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6FC26" w14:textId="218D8B11" w:rsidR="00282ADA" w:rsidRDefault="00112389" w:rsidP="00E51B33">
      <w:pPr>
        <w:widowControl w:val="0"/>
        <w:rPr>
          <w:rFonts w:ascii="Calibri" w:eastAsia="Calibri" w:hAnsi="Calibri" w:cs="Calibri"/>
          <w:sz w:val="22"/>
          <w:szCs w:val="22"/>
        </w:rPr>
      </w:pPr>
      <w:r>
        <w:rPr>
          <w:rFonts w:cs="Arial"/>
          <w:b/>
          <w:noProof/>
          <w:sz w:val="20"/>
        </w:rPr>
        <w:drawing>
          <wp:anchor distT="0" distB="0" distL="114300" distR="114300" simplePos="0" relativeHeight="251658240" behindDoc="1" locked="0" layoutInCell="1" allowOverlap="1" wp14:anchorId="00E36864" wp14:editId="5FEB252B">
            <wp:simplePos x="0" y="0"/>
            <wp:positionH relativeFrom="column">
              <wp:posOffset>-361950</wp:posOffset>
            </wp:positionH>
            <wp:positionV relativeFrom="paragraph">
              <wp:posOffset>-333375</wp:posOffset>
            </wp:positionV>
            <wp:extent cx="914400" cy="304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087" cy="3050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F4A9D" w14:textId="616CAF4A" w:rsidR="00112389" w:rsidRDefault="00112389" w:rsidP="00E51B33">
      <w:pPr>
        <w:widowControl w:val="0"/>
        <w:rPr>
          <w:rFonts w:ascii="Calibri" w:eastAsia="Calibri" w:hAnsi="Calibri" w:cs="Calibri"/>
          <w:sz w:val="22"/>
          <w:szCs w:val="22"/>
        </w:rPr>
      </w:pPr>
      <w:bookmarkStart w:id="0" w:name="_gjdgxs" w:colFirst="0" w:colLast="0"/>
      <w:bookmarkEnd w:id="0"/>
    </w:p>
    <w:tbl>
      <w:tblPr>
        <w:tblW w:w="1096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5483"/>
        <w:gridCol w:w="5483"/>
      </w:tblGrid>
      <w:tr w:rsidR="00282ADA" w:rsidRPr="00774ADC" w14:paraId="4E66A5CD" w14:textId="77777777" w:rsidTr="56CE36F0">
        <w:trPr>
          <w:trHeight w:val="476"/>
        </w:trPr>
        <w:tc>
          <w:tcPr>
            <w:tcW w:w="5483" w:type="dxa"/>
            <w:vAlign w:val="center"/>
          </w:tcPr>
          <w:p w14:paraId="3E532918" w14:textId="165DD1B9" w:rsidR="00282ADA" w:rsidRPr="00774ADC" w:rsidRDefault="005C00B7" w:rsidP="00E51B33">
            <w:pPr>
              <w:spacing w:before="120" w:after="120"/>
              <w:jc w:val="both"/>
              <w:rPr>
                <w:rFonts w:asciiTheme="majorHAnsi" w:eastAsia="Calibri" w:hAnsiTheme="majorHAnsi" w:cstheme="majorHAnsi"/>
                <w:b/>
                <w:sz w:val="22"/>
                <w:szCs w:val="22"/>
              </w:rPr>
            </w:pPr>
            <w:r w:rsidRPr="00774ADC">
              <w:rPr>
                <w:rFonts w:asciiTheme="majorHAnsi" w:eastAsia="Calibri" w:hAnsiTheme="majorHAnsi" w:cstheme="majorHAnsi"/>
                <w:b/>
                <w:sz w:val="22"/>
                <w:szCs w:val="22"/>
              </w:rPr>
              <w:t xml:space="preserve">Job Title: </w:t>
            </w:r>
            <w:r w:rsidR="00283EAD">
              <w:rPr>
                <w:rFonts w:asciiTheme="majorHAnsi" w:eastAsia="Calibri" w:hAnsiTheme="majorHAnsi" w:cstheme="majorHAnsi"/>
                <w:sz w:val="22"/>
                <w:szCs w:val="22"/>
              </w:rPr>
              <w:t xml:space="preserve">Facility </w:t>
            </w:r>
            <w:r w:rsidR="001C56F9">
              <w:rPr>
                <w:rFonts w:asciiTheme="majorHAnsi" w:eastAsia="Calibri" w:hAnsiTheme="majorHAnsi" w:cstheme="majorHAnsi"/>
                <w:sz w:val="22"/>
                <w:szCs w:val="22"/>
              </w:rPr>
              <w:t>Engineer</w:t>
            </w:r>
            <w:r w:rsidR="00AC6D0D">
              <w:rPr>
                <w:rFonts w:asciiTheme="majorHAnsi" w:eastAsia="Calibri" w:hAnsiTheme="majorHAnsi" w:cstheme="majorHAnsi"/>
                <w:sz w:val="22"/>
                <w:szCs w:val="22"/>
              </w:rPr>
              <w:t xml:space="preserve"> (ADDC)</w:t>
            </w:r>
          </w:p>
        </w:tc>
        <w:tc>
          <w:tcPr>
            <w:tcW w:w="5483" w:type="dxa"/>
            <w:vAlign w:val="center"/>
          </w:tcPr>
          <w:p w14:paraId="175C63A0" w14:textId="4D547E03" w:rsidR="00282ADA" w:rsidRPr="00774ADC" w:rsidRDefault="005C00B7" w:rsidP="00E51B33">
            <w:pPr>
              <w:spacing w:before="120" w:after="120"/>
              <w:jc w:val="both"/>
              <w:rPr>
                <w:rFonts w:asciiTheme="majorHAnsi" w:eastAsia="Calibri" w:hAnsiTheme="majorHAnsi" w:cstheme="majorHAnsi"/>
                <w:b/>
                <w:sz w:val="22"/>
                <w:szCs w:val="22"/>
              </w:rPr>
            </w:pPr>
            <w:r w:rsidRPr="00774ADC">
              <w:rPr>
                <w:rFonts w:asciiTheme="majorHAnsi" w:eastAsia="Calibri" w:hAnsiTheme="majorHAnsi" w:cstheme="majorHAnsi"/>
                <w:b/>
                <w:sz w:val="22"/>
                <w:szCs w:val="22"/>
              </w:rPr>
              <w:t xml:space="preserve">Division/Department: </w:t>
            </w:r>
            <w:r w:rsidR="0019575C" w:rsidRPr="00774ADC">
              <w:rPr>
                <w:rFonts w:asciiTheme="majorHAnsi" w:eastAsia="Calibri" w:hAnsiTheme="majorHAnsi" w:cstheme="majorHAnsi"/>
                <w:sz w:val="22"/>
                <w:szCs w:val="22"/>
              </w:rPr>
              <w:t>O</w:t>
            </w:r>
            <w:r w:rsidR="00954F7F">
              <w:rPr>
                <w:rFonts w:asciiTheme="majorHAnsi" w:eastAsia="Calibri" w:hAnsiTheme="majorHAnsi" w:cstheme="majorHAnsi"/>
                <w:sz w:val="22"/>
                <w:szCs w:val="22"/>
              </w:rPr>
              <w:t>perations</w:t>
            </w:r>
          </w:p>
        </w:tc>
      </w:tr>
      <w:tr w:rsidR="00282ADA" w:rsidRPr="00774ADC" w14:paraId="2679C5DB" w14:textId="77777777" w:rsidTr="56CE36F0">
        <w:trPr>
          <w:trHeight w:val="476"/>
        </w:trPr>
        <w:tc>
          <w:tcPr>
            <w:tcW w:w="5483" w:type="dxa"/>
            <w:vAlign w:val="center"/>
          </w:tcPr>
          <w:p w14:paraId="52F3778C" w14:textId="386B2AC7" w:rsidR="00282ADA" w:rsidRPr="00774ADC" w:rsidRDefault="005C00B7" w:rsidP="00E51B33">
            <w:pPr>
              <w:spacing w:before="120" w:after="120"/>
              <w:jc w:val="both"/>
              <w:rPr>
                <w:rFonts w:asciiTheme="majorHAnsi" w:eastAsia="Calibri" w:hAnsiTheme="majorHAnsi" w:cstheme="majorHAnsi"/>
                <w:b/>
                <w:sz w:val="22"/>
                <w:szCs w:val="22"/>
              </w:rPr>
            </w:pPr>
            <w:r w:rsidRPr="00774ADC">
              <w:rPr>
                <w:rFonts w:asciiTheme="majorHAnsi" w:eastAsia="Calibri" w:hAnsiTheme="majorHAnsi" w:cstheme="majorHAnsi"/>
                <w:b/>
                <w:sz w:val="22"/>
                <w:szCs w:val="22"/>
              </w:rPr>
              <w:t>Reports To</w:t>
            </w:r>
            <w:r w:rsidR="001E313D">
              <w:rPr>
                <w:rFonts w:asciiTheme="majorHAnsi" w:eastAsia="Calibri" w:hAnsiTheme="majorHAnsi" w:cstheme="majorHAnsi"/>
                <w:b/>
                <w:sz w:val="22"/>
                <w:szCs w:val="22"/>
              </w:rPr>
              <w:t>:</w:t>
            </w:r>
            <w:r w:rsidR="0019575C" w:rsidRPr="00774ADC">
              <w:rPr>
                <w:rFonts w:asciiTheme="majorHAnsi" w:eastAsia="Calibri" w:hAnsiTheme="majorHAnsi" w:cstheme="majorHAnsi"/>
                <w:b/>
                <w:sz w:val="22"/>
                <w:szCs w:val="22"/>
              </w:rPr>
              <w:t xml:space="preserve"> </w:t>
            </w:r>
            <w:r w:rsidR="001C56F9" w:rsidRPr="001E313D">
              <w:rPr>
                <w:rFonts w:asciiTheme="majorHAnsi" w:eastAsia="Calibri" w:hAnsiTheme="majorHAnsi" w:cstheme="majorHAnsi"/>
                <w:bCs/>
                <w:sz w:val="22"/>
                <w:szCs w:val="22"/>
              </w:rPr>
              <w:t>Facility Manager</w:t>
            </w:r>
          </w:p>
        </w:tc>
        <w:tc>
          <w:tcPr>
            <w:tcW w:w="5483" w:type="dxa"/>
            <w:vAlign w:val="center"/>
          </w:tcPr>
          <w:p w14:paraId="613E1A09" w14:textId="73330DA1" w:rsidR="00282ADA" w:rsidRPr="00774ADC" w:rsidRDefault="005C00B7" w:rsidP="00E51B33">
            <w:pPr>
              <w:spacing w:before="120" w:after="120"/>
              <w:jc w:val="both"/>
              <w:rPr>
                <w:rFonts w:asciiTheme="majorHAnsi" w:eastAsia="Calibri" w:hAnsiTheme="majorHAnsi" w:cstheme="majorHAnsi"/>
                <w:b/>
                <w:sz w:val="22"/>
                <w:szCs w:val="22"/>
              </w:rPr>
            </w:pPr>
            <w:r w:rsidRPr="00774ADC">
              <w:rPr>
                <w:rFonts w:asciiTheme="majorHAnsi" w:eastAsia="Calibri" w:hAnsiTheme="majorHAnsi" w:cstheme="majorHAnsi"/>
                <w:b/>
                <w:sz w:val="22"/>
                <w:szCs w:val="22"/>
              </w:rPr>
              <w:t xml:space="preserve">Work Location: </w:t>
            </w:r>
            <w:r w:rsidR="00954F7F">
              <w:rPr>
                <w:rFonts w:asciiTheme="majorHAnsi" w:eastAsia="Calibri" w:hAnsiTheme="majorHAnsi" w:cstheme="majorHAnsi"/>
                <w:sz w:val="22"/>
                <w:szCs w:val="22"/>
              </w:rPr>
              <w:t>Project Specific</w:t>
            </w:r>
          </w:p>
        </w:tc>
      </w:tr>
      <w:tr w:rsidR="00282ADA" w:rsidRPr="00774ADC" w14:paraId="3CD2960B" w14:textId="77777777" w:rsidTr="56CE36F0">
        <w:trPr>
          <w:trHeight w:val="526"/>
        </w:trPr>
        <w:tc>
          <w:tcPr>
            <w:tcW w:w="5483" w:type="dxa"/>
            <w:vAlign w:val="center"/>
          </w:tcPr>
          <w:p w14:paraId="26E43DC2" w14:textId="4942DD32" w:rsidR="00282ADA" w:rsidRPr="00774ADC" w:rsidRDefault="00A67EE3" w:rsidP="00A67EE3">
            <w:pPr>
              <w:jc w:val="both"/>
              <w:rPr>
                <w:rFonts w:asciiTheme="majorHAnsi" w:eastAsia="Calibri" w:hAnsiTheme="majorHAnsi" w:cstheme="majorHAnsi"/>
                <w:b/>
                <w:sz w:val="22"/>
                <w:szCs w:val="22"/>
              </w:rPr>
            </w:pPr>
            <w:r>
              <w:rPr>
                <w:rFonts w:asciiTheme="majorHAnsi" w:eastAsia="Calibri" w:hAnsiTheme="majorHAnsi" w:cstheme="majorHAnsi"/>
                <w:b/>
                <w:sz w:val="22"/>
                <w:szCs w:val="22"/>
              </w:rPr>
              <w:t>Grade:</w:t>
            </w:r>
            <w:r w:rsidR="003A2880">
              <w:rPr>
                <w:rFonts w:asciiTheme="majorHAnsi" w:eastAsia="Calibri" w:hAnsiTheme="majorHAnsi" w:cstheme="majorHAnsi"/>
                <w:b/>
                <w:sz w:val="22"/>
                <w:szCs w:val="22"/>
              </w:rPr>
              <w:t xml:space="preserve"> </w:t>
            </w:r>
            <w:r w:rsidR="003A2880" w:rsidRPr="003A2880">
              <w:rPr>
                <w:rFonts w:asciiTheme="majorHAnsi" w:eastAsia="Calibri" w:hAnsiTheme="majorHAnsi" w:cstheme="majorHAnsi"/>
                <w:bCs/>
                <w:sz w:val="22"/>
                <w:szCs w:val="22"/>
              </w:rPr>
              <w:t>C2 - A</w:t>
            </w:r>
          </w:p>
        </w:tc>
        <w:tc>
          <w:tcPr>
            <w:tcW w:w="5483" w:type="dxa"/>
            <w:vAlign w:val="center"/>
          </w:tcPr>
          <w:p w14:paraId="1D2202D0" w14:textId="1E1861C1" w:rsidR="00282ADA" w:rsidRPr="00774ADC" w:rsidRDefault="00282ADA" w:rsidP="00E51B33">
            <w:pPr>
              <w:jc w:val="both"/>
              <w:rPr>
                <w:rFonts w:asciiTheme="majorHAnsi" w:eastAsia="Calibri" w:hAnsiTheme="majorHAnsi" w:cstheme="majorHAnsi"/>
                <w:b/>
                <w:sz w:val="22"/>
                <w:szCs w:val="22"/>
              </w:rPr>
            </w:pPr>
          </w:p>
        </w:tc>
      </w:tr>
      <w:tr w:rsidR="00282ADA" w:rsidRPr="00774ADC" w14:paraId="64EE43FE" w14:textId="77777777" w:rsidTr="56CE36F0">
        <w:trPr>
          <w:trHeight w:val="1847"/>
        </w:trPr>
        <w:tc>
          <w:tcPr>
            <w:tcW w:w="10966" w:type="dxa"/>
            <w:gridSpan w:val="2"/>
          </w:tcPr>
          <w:p w14:paraId="16BE3C62" w14:textId="77777777" w:rsidR="005B1F74" w:rsidRDefault="005B1F74" w:rsidP="00E51B33">
            <w:pPr>
              <w:shd w:val="clear" w:color="auto" w:fill="FFFFFF"/>
              <w:jc w:val="both"/>
              <w:rPr>
                <w:rFonts w:asciiTheme="majorHAnsi" w:eastAsia="Calibri" w:hAnsiTheme="majorHAnsi" w:cstheme="majorHAnsi"/>
                <w:b/>
                <w:sz w:val="22"/>
                <w:szCs w:val="22"/>
              </w:rPr>
            </w:pPr>
          </w:p>
          <w:p w14:paraId="75D2EB7A" w14:textId="18232139" w:rsidR="00282ADA" w:rsidRPr="00774ADC" w:rsidRDefault="005C00B7" w:rsidP="00E51B33">
            <w:pPr>
              <w:shd w:val="clear" w:color="auto" w:fill="FFFFFF"/>
              <w:jc w:val="both"/>
              <w:rPr>
                <w:rFonts w:asciiTheme="majorHAnsi" w:eastAsia="Calibri" w:hAnsiTheme="majorHAnsi" w:cstheme="majorHAnsi"/>
                <w:sz w:val="22"/>
                <w:szCs w:val="22"/>
              </w:rPr>
            </w:pPr>
            <w:r w:rsidRPr="00774ADC">
              <w:rPr>
                <w:rFonts w:asciiTheme="majorHAnsi" w:eastAsia="Calibri" w:hAnsiTheme="majorHAnsi" w:cstheme="majorHAnsi"/>
                <w:b/>
                <w:sz w:val="22"/>
                <w:szCs w:val="22"/>
              </w:rPr>
              <w:t xml:space="preserve">About </w:t>
            </w:r>
            <w:r w:rsidR="00774ADC" w:rsidRPr="00774ADC">
              <w:rPr>
                <w:rFonts w:asciiTheme="majorHAnsi" w:eastAsia="Calibri" w:hAnsiTheme="majorHAnsi" w:cstheme="majorHAnsi"/>
                <w:b/>
                <w:sz w:val="22"/>
                <w:szCs w:val="22"/>
              </w:rPr>
              <w:t>EFS</w:t>
            </w:r>
            <w:r w:rsidRPr="00774ADC">
              <w:rPr>
                <w:rFonts w:asciiTheme="majorHAnsi" w:eastAsia="Calibri" w:hAnsiTheme="majorHAnsi" w:cstheme="majorHAnsi"/>
                <w:b/>
                <w:sz w:val="22"/>
                <w:szCs w:val="22"/>
              </w:rPr>
              <w:t xml:space="preserve"> </w:t>
            </w:r>
          </w:p>
          <w:p w14:paraId="6E96341D" w14:textId="499C1E96" w:rsidR="0019575C" w:rsidRPr="00774ADC" w:rsidRDefault="005C00B7" w:rsidP="00E51B33">
            <w:pPr>
              <w:shd w:val="clear" w:color="auto" w:fill="FFFFFF"/>
              <w:jc w:val="both"/>
              <w:rPr>
                <w:rFonts w:asciiTheme="majorHAnsi" w:eastAsia="Calibri" w:hAnsiTheme="majorHAnsi" w:cstheme="majorHAnsi"/>
                <w:sz w:val="22"/>
                <w:szCs w:val="22"/>
              </w:rPr>
            </w:pPr>
            <w:r w:rsidRPr="00774ADC">
              <w:rPr>
                <w:rFonts w:asciiTheme="majorHAnsi" w:eastAsia="Calibri" w:hAnsiTheme="majorHAnsi" w:cstheme="majorHAnsi"/>
                <w:sz w:val="22"/>
                <w:szCs w:val="22"/>
              </w:rPr>
              <w:t> </w:t>
            </w:r>
          </w:p>
          <w:p w14:paraId="7F9F065B" w14:textId="3AF30301" w:rsidR="00FD54B1" w:rsidRPr="00B035D1" w:rsidRDefault="00FD54B1" w:rsidP="00FD54B1">
            <w:pPr>
              <w:shd w:val="clear" w:color="auto" w:fill="FFFFFF"/>
              <w:jc w:val="both"/>
              <w:rPr>
                <w:rFonts w:asciiTheme="majorHAnsi" w:eastAsia="Calibri" w:hAnsiTheme="majorHAnsi" w:cstheme="majorHAnsi"/>
                <w:bCs/>
                <w:sz w:val="22"/>
                <w:szCs w:val="22"/>
              </w:rPr>
            </w:pPr>
            <w:r w:rsidRPr="00B035D1">
              <w:rPr>
                <w:rFonts w:asciiTheme="majorHAnsi" w:eastAsia="Calibri" w:hAnsiTheme="majorHAnsi" w:cstheme="majorHAnsi"/>
                <w:bCs/>
                <w:sz w:val="22"/>
                <w:szCs w:val="22"/>
              </w:rPr>
              <w:t xml:space="preserve">Established in 2001, </w:t>
            </w:r>
            <w:r w:rsidRPr="00B035D1">
              <w:rPr>
                <w:rFonts w:asciiTheme="majorHAnsi" w:eastAsia="Calibri" w:hAnsiTheme="majorHAnsi" w:cstheme="majorHAnsi"/>
                <w:b/>
                <w:sz w:val="22"/>
                <w:szCs w:val="22"/>
              </w:rPr>
              <w:t>EFS</w:t>
            </w:r>
            <w:r w:rsidRPr="00B035D1">
              <w:rPr>
                <w:rFonts w:asciiTheme="majorHAnsi" w:eastAsia="Calibri" w:hAnsiTheme="majorHAnsi" w:cstheme="majorHAnsi"/>
                <w:bCs/>
                <w:sz w:val="22"/>
                <w:szCs w:val="22"/>
              </w:rPr>
              <w:t xml:space="preserve"> Group is a global leader in integrated facilities management services with 75 service lines under 15 business verticals, and operations across 23 international markets. Creating sustainable value for clients and communities, the group delivers disruptive solutions that cater to some of the industry’s most complex needs, spanning sectors including infrastructure and security as well as hospitality and leisure. Home to 25,000 employees from different cultural and professional backgrounds across </w:t>
            </w:r>
            <w:r>
              <w:rPr>
                <w:rFonts w:asciiTheme="majorHAnsi" w:eastAsia="Calibri" w:hAnsiTheme="majorHAnsi" w:cstheme="majorHAnsi"/>
                <w:bCs/>
                <w:sz w:val="22"/>
                <w:szCs w:val="22"/>
              </w:rPr>
              <w:t>30-plus</w:t>
            </w:r>
            <w:r w:rsidRPr="00B035D1">
              <w:rPr>
                <w:rFonts w:asciiTheme="majorHAnsi" w:eastAsia="Calibri" w:hAnsiTheme="majorHAnsi" w:cstheme="majorHAnsi"/>
                <w:bCs/>
                <w:sz w:val="22"/>
                <w:szCs w:val="22"/>
              </w:rPr>
              <w:t xml:space="preserve"> offices, </w:t>
            </w:r>
            <w:r w:rsidRPr="00B035D1">
              <w:rPr>
                <w:rFonts w:asciiTheme="majorHAnsi" w:eastAsia="Calibri" w:hAnsiTheme="majorHAnsi" w:cstheme="majorHAnsi"/>
                <w:b/>
                <w:sz w:val="22"/>
                <w:szCs w:val="22"/>
              </w:rPr>
              <w:t>EFS</w:t>
            </w:r>
            <w:r w:rsidRPr="00B035D1">
              <w:rPr>
                <w:rFonts w:asciiTheme="majorHAnsi" w:eastAsia="Calibri" w:hAnsiTheme="majorHAnsi" w:cstheme="majorHAnsi"/>
                <w:bCs/>
                <w:sz w:val="22"/>
                <w:szCs w:val="22"/>
              </w:rPr>
              <w:t xml:space="preserve"> </w:t>
            </w:r>
            <w:r w:rsidR="003A2880">
              <w:rPr>
                <w:rFonts w:asciiTheme="majorHAnsi" w:eastAsia="Calibri" w:hAnsiTheme="majorHAnsi" w:cstheme="majorHAnsi"/>
                <w:bCs/>
                <w:sz w:val="22"/>
                <w:szCs w:val="22"/>
              </w:rPr>
              <w:t>prioritizes</w:t>
            </w:r>
            <w:r w:rsidRPr="00B035D1">
              <w:rPr>
                <w:rFonts w:asciiTheme="majorHAnsi" w:eastAsia="Calibri" w:hAnsiTheme="majorHAnsi" w:cstheme="majorHAnsi"/>
                <w:bCs/>
                <w:sz w:val="22"/>
                <w:szCs w:val="22"/>
              </w:rPr>
              <w:t xml:space="preserve"> embracing and empowering its workforce.</w:t>
            </w:r>
          </w:p>
          <w:p w14:paraId="12C3DEC0" w14:textId="77777777" w:rsidR="00FD54B1" w:rsidRPr="00B035D1" w:rsidRDefault="00FD54B1" w:rsidP="00FD54B1">
            <w:pPr>
              <w:shd w:val="clear" w:color="auto" w:fill="FFFFFF"/>
              <w:jc w:val="both"/>
              <w:rPr>
                <w:rFonts w:asciiTheme="majorHAnsi" w:eastAsia="Calibri" w:hAnsiTheme="majorHAnsi" w:cstheme="majorHAnsi"/>
                <w:bCs/>
                <w:sz w:val="22"/>
                <w:szCs w:val="22"/>
              </w:rPr>
            </w:pPr>
            <w:r w:rsidRPr="00B035D1">
              <w:rPr>
                <w:rFonts w:asciiTheme="majorHAnsi" w:eastAsia="Calibri" w:hAnsiTheme="majorHAnsi" w:cstheme="majorHAnsi"/>
                <w:bCs/>
                <w:sz w:val="22"/>
                <w:szCs w:val="22"/>
              </w:rPr>
              <w:t xml:space="preserve"> </w:t>
            </w:r>
          </w:p>
          <w:p w14:paraId="7F4531CE" w14:textId="77777777" w:rsidR="00FD54B1" w:rsidRPr="00B035D1" w:rsidRDefault="00FD54B1" w:rsidP="00FD54B1">
            <w:pPr>
              <w:shd w:val="clear" w:color="auto" w:fill="FFFFFF"/>
              <w:jc w:val="both"/>
              <w:rPr>
                <w:rFonts w:asciiTheme="majorHAnsi" w:eastAsia="Calibri" w:hAnsiTheme="majorHAnsi" w:cstheme="majorHAnsi"/>
                <w:bCs/>
                <w:sz w:val="22"/>
                <w:szCs w:val="22"/>
              </w:rPr>
            </w:pPr>
            <w:r w:rsidRPr="00B035D1">
              <w:rPr>
                <w:rFonts w:asciiTheme="majorHAnsi" w:eastAsia="Calibri" w:hAnsiTheme="majorHAnsi" w:cstheme="majorHAnsi"/>
                <w:b/>
                <w:sz w:val="22"/>
                <w:szCs w:val="22"/>
              </w:rPr>
              <w:t>EFS</w:t>
            </w:r>
            <w:r w:rsidRPr="00B035D1">
              <w:rPr>
                <w:rFonts w:asciiTheme="majorHAnsi" w:eastAsia="Calibri" w:hAnsiTheme="majorHAnsi" w:cstheme="majorHAnsi"/>
                <w:bCs/>
                <w:sz w:val="22"/>
                <w:szCs w:val="22"/>
              </w:rPr>
              <w:t xml:space="preserve"> is an </w:t>
            </w:r>
            <w:r>
              <w:rPr>
                <w:rFonts w:asciiTheme="majorHAnsi" w:eastAsia="Calibri" w:hAnsiTheme="majorHAnsi" w:cstheme="majorHAnsi"/>
                <w:bCs/>
                <w:sz w:val="22"/>
                <w:szCs w:val="22"/>
              </w:rPr>
              <w:t>ISO-certified</w:t>
            </w:r>
            <w:r w:rsidRPr="00B035D1">
              <w:rPr>
                <w:rFonts w:asciiTheme="majorHAnsi" w:eastAsia="Calibri" w:hAnsiTheme="majorHAnsi" w:cstheme="majorHAnsi"/>
                <w:bCs/>
                <w:sz w:val="22"/>
                <w:szCs w:val="22"/>
              </w:rPr>
              <w:t>, award-winning</w:t>
            </w:r>
            <w:r>
              <w:rPr>
                <w:rFonts w:asciiTheme="majorHAnsi" w:eastAsia="Calibri" w:hAnsiTheme="majorHAnsi" w:cstheme="majorHAnsi"/>
                <w:bCs/>
                <w:sz w:val="22"/>
                <w:szCs w:val="22"/>
              </w:rPr>
              <w:t>,</w:t>
            </w:r>
            <w:r w:rsidRPr="00B035D1">
              <w:rPr>
                <w:rFonts w:asciiTheme="majorHAnsi" w:eastAsia="Calibri" w:hAnsiTheme="majorHAnsi" w:cstheme="majorHAnsi"/>
                <w:bCs/>
                <w:sz w:val="22"/>
                <w:szCs w:val="22"/>
              </w:rPr>
              <w:t xml:space="preserve"> and credible choice among multinational companies, </w:t>
            </w:r>
            <w:r>
              <w:rPr>
                <w:rFonts w:asciiTheme="majorHAnsi" w:eastAsia="Calibri" w:hAnsiTheme="majorHAnsi" w:cstheme="majorHAnsi"/>
                <w:bCs/>
                <w:sz w:val="22"/>
                <w:szCs w:val="22"/>
              </w:rPr>
              <w:t xml:space="preserve">and </w:t>
            </w:r>
            <w:r w:rsidRPr="00B035D1">
              <w:rPr>
                <w:rFonts w:asciiTheme="majorHAnsi" w:eastAsia="Calibri" w:hAnsiTheme="majorHAnsi" w:cstheme="majorHAnsi"/>
                <w:bCs/>
                <w:sz w:val="22"/>
                <w:szCs w:val="22"/>
              </w:rPr>
              <w:t>government agencies as well as maintaining its reputation and trust working with 500 fortune companies.</w:t>
            </w:r>
          </w:p>
          <w:p w14:paraId="1C94A5AC" w14:textId="77777777" w:rsidR="00FD54B1" w:rsidRPr="00B035D1" w:rsidRDefault="00FD54B1" w:rsidP="00FD54B1">
            <w:pPr>
              <w:shd w:val="clear" w:color="auto" w:fill="FFFFFF"/>
              <w:jc w:val="both"/>
              <w:rPr>
                <w:rFonts w:asciiTheme="majorHAnsi" w:eastAsia="Calibri" w:hAnsiTheme="majorHAnsi" w:cstheme="majorHAnsi"/>
                <w:bCs/>
                <w:sz w:val="22"/>
                <w:szCs w:val="22"/>
              </w:rPr>
            </w:pPr>
            <w:r w:rsidRPr="00B035D1">
              <w:rPr>
                <w:rFonts w:asciiTheme="majorHAnsi" w:eastAsia="Calibri" w:hAnsiTheme="majorHAnsi" w:cstheme="majorHAnsi"/>
                <w:bCs/>
                <w:sz w:val="22"/>
                <w:szCs w:val="22"/>
              </w:rPr>
              <w:t xml:space="preserve"> </w:t>
            </w:r>
          </w:p>
          <w:p w14:paraId="0DA47873" w14:textId="77777777" w:rsidR="00FD54B1" w:rsidRPr="00B035D1" w:rsidRDefault="00FD54B1" w:rsidP="00FD54B1">
            <w:pPr>
              <w:shd w:val="clear" w:color="auto" w:fill="FFFFFF"/>
              <w:jc w:val="both"/>
              <w:rPr>
                <w:rFonts w:asciiTheme="majorHAnsi" w:eastAsia="Calibri" w:hAnsiTheme="majorHAnsi" w:cstheme="majorHAnsi"/>
                <w:bCs/>
                <w:sz w:val="22"/>
                <w:szCs w:val="22"/>
              </w:rPr>
            </w:pPr>
            <w:r w:rsidRPr="00B035D1">
              <w:rPr>
                <w:rFonts w:asciiTheme="majorHAnsi" w:eastAsia="Calibri" w:hAnsiTheme="majorHAnsi" w:cstheme="majorHAnsi"/>
                <w:b/>
                <w:sz w:val="22"/>
                <w:szCs w:val="22"/>
              </w:rPr>
              <w:t>EFS</w:t>
            </w:r>
            <w:r w:rsidRPr="00B035D1">
              <w:rPr>
                <w:rFonts w:asciiTheme="majorHAnsi" w:eastAsia="Calibri" w:hAnsiTheme="majorHAnsi" w:cstheme="majorHAnsi"/>
                <w:bCs/>
                <w:sz w:val="22"/>
                <w:szCs w:val="22"/>
              </w:rPr>
              <w:t xml:space="preserve"> Group is a people-first organization that prioritizes employee well-being and fosters a diverse, inclusive work environment for career advancement through tailored learning and development programs. With a focus on client retention, innovation, and digital transformation, </w:t>
            </w:r>
            <w:r w:rsidRPr="00B035D1">
              <w:rPr>
                <w:rFonts w:asciiTheme="majorHAnsi" w:eastAsia="Calibri" w:hAnsiTheme="majorHAnsi" w:cstheme="majorHAnsi"/>
                <w:b/>
                <w:sz w:val="22"/>
                <w:szCs w:val="22"/>
              </w:rPr>
              <w:t>EFS</w:t>
            </w:r>
            <w:r w:rsidRPr="00B035D1">
              <w:rPr>
                <w:rFonts w:asciiTheme="majorHAnsi" w:eastAsia="Calibri" w:hAnsiTheme="majorHAnsi" w:cstheme="majorHAnsi"/>
                <w:bCs/>
                <w:sz w:val="22"/>
                <w:szCs w:val="22"/>
              </w:rPr>
              <w:t xml:space="preserve"> Group is a trusted and agile facilities management services provider, offering a comprehensive portfolio of solutions, including technical operations, maintenance, soft services, and sustainability initiatives. Our commitment to excellence, compliance, and delivering maximum value to clients and stakeholders sets us apart in the global facilities management industry.</w:t>
            </w:r>
          </w:p>
          <w:p w14:paraId="43F9E5B6" w14:textId="57C2D69E" w:rsidR="005B1F74" w:rsidRPr="00774ADC" w:rsidRDefault="005B1F74" w:rsidP="00E51B33">
            <w:pPr>
              <w:pStyle w:val="NormalWeb"/>
              <w:spacing w:before="0" w:beforeAutospacing="0" w:after="0" w:afterAutospacing="0"/>
              <w:jc w:val="both"/>
              <w:rPr>
                <w:rFonts w:asciiTheme="majorHAnsi" w:hAnsiTheme="majorHAnsi" w:cstheme="majorHAnsi"/>
                <w:sz w:val="22"/>
                <w:szCs w:val="22"/>
              </w:rPr>
            </w:pPr>
          </w:p>
        </w:tc>
      </w:tr>
      <w:tr w:rsidR="00282ADA" w:rsidRPr="00774ADC" w14:paraId="0C85E2C0" w14:textId="77777777" w:rsidTr="56CE36F0">
        <w:trPr>
          <w:trHeight w:val="2967"/>
        </w:trPr>
        <w:tc>
          <w:tcPr>
            <w:tcW w:w="10966" w:type="dxa"/>
            <w:gridSpan w:val="2"/>
          </w:tcPr>
          <w:p w14:paraId="4E9E7948" w14:textId="77777777" w:rsidR="00601CAB" w:rsidRDefault="00601CAB" w:rsidP="00E51B33">
            <w:pPr>
              <w:rPr>
                <w:rFonts w:asciiTheme="majorHAnsi" w:eastAsia="Calibri" w:hAnsiTheme="majorHAnsi" w:cstheme="majorHAnsi"/>
                <w:b/>
                <w:sz w:val="22"/>
                <w:szCs w:val="22"/>
                <w:u w:val="single"/>
              </w:rPr>
            </w:pPr>
          </w:p>
          <w:p w14:paraId="23B34F0D" w14:textId="3B4B30DE" w:rsidR="00282ADA" w:rsidRDefault="005C00B7" w:rsidP="00E51B33">
            <w:pPr>
              <w:rPr>
                <w:rFonts w:asciiTheme="majorHAnsi" w:eastAsia="Calibri" w:hAnsiTheme="majorHAnsi" w:cstheme="majorHAnsi"/>
                <w:b/>
                <w:sz w:val="22"/>
                <w:szCs w:val="22"/>
                <w:u w:val="single"/>
              </w:rPr>
            </w:pPr>
            <w:r w:rsidRPr="00774ADC">
              <w:rPr>
                <w:rFonts w:asciiTheme="majorHAnsi" w:eastAsia="Calibri" w:hAnsiTheme="majorHAnsi" w:cstheme="majorHAnsi"/>
                <w:b/>
                <w:sz w:val="22"/>
                <w:szCs w:val="22"/>
                <w:u w:val="single"/>
              </w:rPr>
              <w:t>Purpose of the role:</w:t>
            </w:r>
          </w:p>
          <w:p w14:paraId="5FD2D200" w14:textId="77777777" w:rsidR="00A67EE3" w:rsidRPr="00774ADC" w:rsidRDefault="00A67EE3" w:rsidP="00E51B33">
            <w:pPr>
              <w:rPr>
                <w:rFonts w:asciiTheme="majorHAnsi" w:eastAsia="Calibri" w:hAnsiTheme="majorHAnsi" w:cstheme="majorHAnsi"/>
                <w:sz w:val="22"/>
                <w:szCs w:val="22"/>
              </w:rPr>
            </w:pPr>
          </w:p>
          <w:p w14:paraId="0ADFFEFA" w14:textId="0FEEA96F" w:rsidR="005B1F74" w:rsidRDefault="0093170F" w:rsidP="00E51B33">
            <w:pPr>
              <w:spacing w:before="120" w:after="120"/>
              <w:jc w:val="both"/>
              <w:rPr>
                <w:rFonts w:asciiTheme="majorHAnsi" w:eastAsia="Calibri" w:hAnsiTheme="majorHAnsi" w:cstheme="majorHAnsi"/>
                <w:sz w:val="22"/>
                <w:szCs w:val="22"/>
              </w:rPr>
            </w:pPr>
            <w:r w:rsidRPr="0093170F">
              <w:rPr>
                <w:rFonts w:asciiTheme="majorHAnsi" w:eastAsia="Calibri" w:hAnsiTheme="majorHAnsi" w:cstheme="majorHAnsi"/>
                <w:sz w:val="22"/>
                <w:szCs w:val="22"/>
              </w:rPr>
              <w:t>The purpose of the role is to lead all site-related activities based on agreed strategies and plans, being directly responsible for on-ground facility operations. This role includes maintaining clear communication channels between the client and the internal team. Mobilizing the team, the focus is on delivering world-class facilities management services and meeting contractual obligations. The role demands consistent adherence to high standards of safety, efficiency, and quality.</w:t>
            </w:r>
          </w:p>
          <w:p w14:paraId="45E8B4AA" w14:textId="77777777" w:rsidR="000B2CFF" w:rsidRPr="00025928" w:rsidRDefault="000B2CFF" w:rsidP="00E51B33">
            <w:pPr>
              <w:spacing w:before="120" w:after="120"/>
              <w:jc w:val="both"/>
              <w:rPr>
                <w:rFonts w:asciiTheme="majorHAnsi" w:eastAsia="Calibri" w:hAnsiTheme="majorHAnsi" w:cstheme="majorHAnsi"/>
                <w:b/>
                <w:sz w:val="22"/>
                <w:szCs w:val="22"/>
                <w:u w:val="single"/>
              </w:rPr>
            </w:pPr>
          </w:p>
          <w:p w14:paraId="7971054E" w14:textId="086F9246" w:rsidR="00282ADA" w:rsidRPr="00025928" w:rsidRDefault="005C00B7" w:rsidP="00E51B33">
            <w:pPr>
              <w:rPr>
                <w:rFonts w:asciiTheme="majorHAnsi" w:eastAsia="Calibri" w:hAnsiTheme="majorHAnsi" w:cstheme="majorHAnsi"/>
                <w:b/>
                <w:sz w:val="22"/>
                <w:szCs w:val="22"/>
                <w:u w:val="single"/>
              </w:rPr>
            </w:pPr>
            <w:r w:rsidRPr="00025928">
              <w:rPr>
                <w:rFonts w:asciiTheme="majorHAnsi" w:eastAsia="Calibri" w:hAnsiTheme="majorHAnsi" w:cstheme="majorHAnsi"/>
                <w:b/>
                <w:sz w:val="22"/>
                <w:szCs w:val="22"/>
                <w:u w:val="single"/>
              </w:rPr>
              <w:t>The role includes but is not limited</w:t>
            </w:r>
            <w:r w:rsidR="00601CAB">
              <w:rPr>
                <w:rFonts w:asciiTheme="majorHAnsi" w:eastAsia="Calibri" w:hAnsiTheme="majorHAnsi" w:cstheme="majorHAnsi"/>
                <w:b/>
                <w:sz w:val="22"/>
                <w:szCs w:val="22"/>
                <w:u w:val="single"/>
              </w:rPr>
              <w:t xml:space="preserve"> to:</w:t>
            </w:r>
          </w:p>
          <w:p w14:paraId="420B05FE" w14:textId="77777777" w:rsidR="00667531" w:rsidRDefault="00667531" w:rsidP="00A67EE3">
            <w:pPr>
              <w:ind w:left="360"/>
              <w:rPr>
                <w:rFonts w:asciiTheme="majorHAnsi" w:eastAsia="Calibri" w:hAnsiTheme="majorHAnsi" w:cstheme="majorBidi"/>
                <w:b/>
                <w:bCs/>
                <w:sz w:val="22"/>
                <w:szCs w:val="22"/>
              </w:rPr>
            </w:pPr>
          </w:p>
          <w:p w14:paraId="1E380EA7" w14:textId="0F858A1F" w:rsidR="00282ADA" w:rsidRDefault="00995450" w:rsidP="00A67EE3">
            <w:pPr>
              <w:ind w:left="360"/>
              <w:rPr>
                <w:rFonts w:asciiTheme="majorHAnsi" w:eastAsia="Calibri" w:hAnsiTheme="majorHAnsi" w:cstheme="majorBidi"/>
                <w:b/>
                <w:bCs/>
                <w:sz w:val="22"/>
                <w:szCs w:val="22"/>
              </w:rPr>
            </w:pPr>
            <w:r>
              <w:rPr>
                <w:rFonts w:asciiTheme="majorHAnsi" w:eastAsia="Calibri" w:hAnsiTheme="majorHAnsi" w:cstheme="majorBidi"/>
                <w:b/>
                <w:bCs/>
                <w:sz w:val="22"/>
                <w:szCs w:val="22"/>
              </w:rPr>
              <w:t>Objectives</w:t>
            </w:r>
            <w:r w:rsidR="305DB052" w:rsidRPr="00A67EE3">
              <w:rPr>
                <w:rFonts w:asciiTheme="majorHAnsi" w:eastAsia="Calibri" w:hAnsiTheme="majorHAnsi" w:cstheme="majorBidi"/>
                <w:b/>
                <w:bCs/>
                <w:sz w:val="22"/>
                <w:szCs w:val="22"/>
              </w:rPr>
              <w:t>:</w:t>
            </w:r>
          </w:p>
          <w:p w14:paraId="5AA081D5" w14:textId="77777777" w:rsidR="00610F21" w:rsidRPr="00A67EE3" w:rsidRDefault="00610F21" w:rsidP="00A67EE3">
            <w:pPr>
              <w:ind w:left="360"/>
              <w:rPr>
                <w:rFonts w:asciiTheme="majorHAnsi" w:eastAsia="Calibri" w:hAnsiTheme="majorHAnsi" w:cstheme="majorBidi"/>
                <w:b/>
                <w:bCs/>
                <w:sz w:val="22"/>
                <w:szCs w:val="22"/>
              </w:rPr>
            </w:pPr>
          </w:p>
          <w:p w14:paraId="2B358A7C" w14:textId="28FBD091" w:rsidR="20A5ADAC" w:rsidRDefault="20A5ADAC" w:rsidP="00E51B33">
            <w:pPr>
              <w:pStyle w:val="ListParagraph"/>
              <w:numPr>
                <w:ilvl w:val="0"/>
                <w:numId w:val="1"/>
              </w:numPr>
              <w:rPr>
                <w:rFonts w:asciiTheme="majorHAnsi" w:eastAsia="Calibri" w:hAnsiTheme="majorHAnsi" w:cstheme="majorBidi"/>
                <w:sz w:val="22"/>
                <w:szCs w:val="22"/>
              </w:rPr>
            </w:pPr>
            <w:r w:rsidRPr="56CE36F0">
              <w:rPr>
                <w:rFonts w:asciiTheme="majorHAnsi" w:eastAsia="Calibri" w:hAnsiTheme="majorHAnsi" w:cstheme="majorBidi"/>
                <w:sz w:val="22"/>
                <w:szCs w:val="22"/>
              </w:rPr>
              <w:t>Develop and implement strategies to optimize all facility activities, including preventive and corrective maintenance, utility management, waste management, and variation work proposals</w:t>
            </w:r>
          </w:p>
          <w:p w14:paraId="55361C26" w14:textId="5F7D1DD8" w:rsidR="20A5ADAC" w:rsidRDefault="20A5ADAC" w:rsidP="00E51B33">
            <w:pPr>
              <w:pStyle w:val="ListParagraph"/>
              <w:numPr>
                <w:ilvl w:val="0"/>
                <w:numId w:val="1"/>
              </w:numPr>
              <w:rPr>
                <w:rFonts w:asciiTheme="majorHAnsi" w:eastAsia="Calibri" w:hAnsiTheme="majorHAnsi" w:cstheme="majorBidi"/>
                <w:sz w:val="22"/>
                <w:szCs w:val="22"/>
              </w:rPr>
            </w:pPr>
            <w:r w:rsidRPr="56CE36F0">
              <w:rPr>
                <w:rFonts w:asciiTheme="majorHAnsi" w:eastAsia="Calibri" w:hAnsiTheme="majorHAnsi" w:cstheme="majorBidi"/>
                <w:sz w:val="22"/>
                <w:szCs w:val="22"/>
              </w:rPr>
              <w:t>Establish and nurture strategic relationships with contractors and service providers to ensure comprehensive coverage of all facility operations, fostering a collaborative and efficient working environment</w:t>
            </w:r>
          </w:p>
          <w:p w14:paraId="7566A5B0" w14:textId="5DEED922" w:rsidR="20A5ADAC" w:rsidRDefault="20A5ADAC" w:rsidP="00E51B33">
            <w:pPr>
              <w:pStyle w:val="ListParagraph"/>
              <w:numPr>
                <w:ilvl w:val="0"/>
                <w:numId w:val="1"/>
              </w:numPr>
              <w:rPr>
                <w:rFonts w:asciiTheme="majorHAnsi" w:eastAsia="Calibri" w:hAnsiTheme="majorHAnsi" w:cstheme="majorBidi"/>
                <w:sz w:val="22"/>
                <w:szCs w:val="22"/>
              </w:rPr>
            </w:pPr>
            <w:r w:rsidRPr="56CE36F0">
              <w:rPr>
                <w:rFonts w:asciiTheme="majorHAnsi" w:eastAsia="Calibri" w:hAnsiTheme="majorHAnsi" w:cstheme="majorBidi"/>
                <w:sz w:val="22"/>
                <w:szCs w:val="22"/>
              </w:rPr>
              <w:t>Implement a robust sub-contractor performance management system to ensure the effectiveness and engagement of external partners in facility operations</w:t>
            </w:r>
          </w:p>
          <w:p w14:paraId="287D9DFA" w14:textId="53C55A9F" w:rsidR="00601CAB" w:rsidRDefault="20A5ADAC" w:rsidP="00E51B33">
            <w:pPr>
              <w:pStyle w:val="ListParagraph"/>
              <w:numPr>
                <w:ilvl w:val="0"/>
                <w:numId w:val="1"/>
              </w:numPr>
              <w:rPr>
                <w:rFonts w:asciiTheme="majorHAnsi" w:eastAsia="Calibri" w:hAnsiTheme="majorHAnsi" w:cstheme="majorBidi"/>
                <w:sz w:val="22"/>
                <w:szCs w:val="22"/>
              </w:rPr>
            </w:pPr>
            <w:r w:rsidRPr="56CE36F0">
              <w:rPr>
                <w:rFonts w:asciiTheme="majorHAnsi" w:eastAsia="Calibri" w:hAnsiTheme="majorHAnsi" w:cstheme="majorBidi"/>
                <w:sz w:val="22"/>
                <w:szCs w:val="22"/>
              </w:rPr>
              <w:t>Provide innovative and technically sound solutions fo</w:t>
            </w:r>
            <w:r w:rsidR="00667531">
              <w:rPr>
                <w:rFonts w:asciiTheme="majorHAnsi" w:eastAsia="Calibri" w:hAnsiTheme="majorHAnsi" w:cstheme="majorBidi"/>
                <w:sz w:val="22"/>
                <w:szCs w:val="22"/>
              </w:rPr>
              <w:t>r</w:t>
            </w:r>
            <w:r w:rsidRPr="56CE36F0">
              <w:rPr>
                <w:rFonts w:asciiTheme="majorHAnsi" w:eastAsia="Calibri" w:hAnsiTheme="majorHAnsi" w:cstheme="majorBidi"/>
                <w:sz w:val="22"/>
                <w:szCs w:val="22"/>
              </w:rPr>
              <w:t xml:space="preserve"> operational challenges, leveraging expertise and judgment to enhance overall facility performance</w:t>
            </w:r>
          </w:p>
          <w:p w14:paraId="1B8C3FF6" w14:textId="77777777" w:rsidR="00601CAB" w:rsidRDefault="00601CAB" w:rsidP="00601CAB">
            <w:pPr>
              <w:pStyle w:val="ListParagraph"/>
              <w:rPr>
                <w:rFonts w:asciiTheme="majorHAnsi" w:eastAsia="Calibri" w:hAnsiTheme="majorHAnsi" w:cstheme="majorBidi"/>
                <w:sz w:val="22"/>
                <w:szCs w:val="22"/>
              </w:rPr>
            </w:pPr>
          </w:p>
          <w:p w14:paraId="077184AF" w14:textId="77777777" w:rsidR="00667531" w:rsidRDefault="00667531" w:rsidP="00610F21">
            <w:pPr>
              <w:rPr>
                <w:rFonts w:asciiTheme="majorHAnsi" w:eastAsia="Calibri" w:hAnsiTheme="majorHAnsi" w:cstheme="majorBidi"/>
                <w:b/>
                <w:bCs/>
                <w:sz w:val="22"/>
                <w:szCs w:val="22"/>
              </w:rPr>
            </w:pPr>
          </w:p>
          <w:p w14:paraId="0B140B65" w14:textId="77777777" w:rsidR="00667531" w:rsidRDefault="00667531" w:rsidP="00601CAB">
            <w:pPr>
              <w:ind w:left="360"/>
              <w:rPr>
                <w:rFonts w:asciiTheme="majorHAnsi" w:eastAsia="Calibri" w:hAnsiTheme="majorHAnsi" w:cstheme="majorBidi"/>
                <w:b/>
                <w:bCs/>
                <w:sz w:val="22"/>
                <w:szCs w:val="22"/>
              </w:rPr>
            </w:pPr>
          </w:p>
          <w:p w14:paraId="1284D02B" w14:textId="784AF163" w:rsidR="20A5ADAC" w:rsidRPr="00601CAB" w:rsidRDefault="00995450" w:rsidP="00601CAB">
            <w:pPr>
              <w:ind w:left="360"/>
              <w:rPr>
                <w:rFonts w:asciiTheme="majorHAnsi" w:eastAsia="Calibri" w:hAnsiTheme="majorHAnsi" w:cstheme="majorBidi"/>
                <w:sz w:val="22"/>
                <w:szCs w:val="22"/>
              </w:rPr>
            </w:pPr>
            <w:r>
              <w:rPr>
                <w:rFonts w:asciiTheme="majorHAnsi" w:eastAsia="Calibri" w:hAnsiTheme="majorHAnsi" w:cstheme="majorBidi"/>
                <w:b/>
                <w:bCs/>
                <w:sz w:val="22"/>
                <w:szCs w:val="22"/>
              </w:rPr>
              <w:t>Operational</w:t>
            </w:r>
            <w:r w:rsidR="20A5ADAC" w:rsidRPr="00601CAB">
              <w:rPr>
                <w:rFonts w:asciiTheme="majorHAnsi" w:eastAsia="Calibri" w:hAnsiTheme="majorHAnsi" w:cstheme="majorBidi"/>
                <w:b/>
                <w:bCs/>
                <w:sz w:val="22"/>
                <w:szCs w:val="22"/>
              </w:rPr>
              <w:t xml:space="preserve"> </w:t>
            </w:r>
            <w:r>
              <w:rPr>
                <w:rFonts w:asciiTheme="majorHAnsi" w:eastAsia="Calibri" w:hAnsiTheme="majorHAnsi" w:cstheme="majorBidi"/>
                <w:b/>
                <w:bCs/>
                <w:sz w:val="22"/>
                <w:szCs w:val="22"/>
              </w:rPr>
              <w:t>Excellence</w:t>
            </w:r>
            <w:r w:rsidR="005902CB" w:rsidRPr="00601CAB">
              <w:rPr>
                <w:rFonts w:asciiTheme="majorHAnsi" w:eastAsia="Calibri" w:hAnsiTheme="majorHAnsi" w:cstheme="majorBidi"/>
                <w:b/>
                <w:bCs/>
                <w:sz w:val="22"/>
                <w:szCs w:val="22"/>
              </w:rPr>
              <w:t>:</w:t>
            </w:r>
          </w:p>
          <w:p w14:paraId="210D0EB3" w14:textId="77777777" w:rsidR="005902CB" w:rsidRPr="005902CB" w:rsidRDefault="005902CB" w:rsidP="00E51B33">
            <w:pPr>
              <w:rPr>
                <w:rFonts w:asciiTheme="majorHAnsi" w:eastAsia="Calibri" w:hAnsiTheme="majorHAnsi" w:cstheme="majorBidi"/>
                <w:b/>
                <w:bCs/>
                <w:sz w:val="22"/>
                <w:szCs w:val="22"/>
              </w:rPr>
            </w:pPr>
          </w:p>
          <w:p w14:paraId="06E89E5F" w14:textId="4826376F" w:rsidR="20A5ADAC" w:rsidRDefault="20A5ADAC" w:rsidP="00E51B33">
            <w:pPr>
              <w:pStyle w:val="ListParagraph"/>
              <w:numPr>
                <w:ilvl w:val="0"/>
                <w:numId w:val="1"/>
              </w:numPr>
              <w:rPr>
                <w:rFonts w:asciiTheme="majorHAnsi" w:eastAsia="Calibri" w:hAnsiTheme="majorHAnsi" w:cstheme="majorBidi"/>
                <w:sz w:val="22"/>
                <w:szCs w:val="22"/>
              </w:rPr>
            </w:pPr>
            <w:r w:rsidRPr="56CE36F0">
              <w:rPr>
                <w:rFonts w:asciiTheme="majorHAnsi" w:eastAsia="Calibri" w:hAnsiTheme="majorHAnsi" w:cstheme="majorBidi"/>
                <w:sz w:val="22"/>
                <w:szCs w:val="22"/>
              </w:rPr>
              <w:t>Develop comprehensive Planned Preventive Maintenance (PPM) plans and checklists to optimize equipment performance, reduce downtime, and contribute to overall business efficiency</w:t>
            </w:r>
          </w:p>
          <w:p w14:paraId="7AAE3E21" w14:textId="1B05CA15" w:rsidR="20A5ADAC" w:rsidRDefault="20A5ADAC" w:rsidP="00E51B33">
            <w:pPr>
              <w:pStyle w:val="ListParagraph"/>
              <w:numPr>
                <w:ilvl w:val="0"/>
                <w:numId w:val="1"/>
              </w:numPr>
              <w:rPr>
                <w:rFonts w:asciiTheme="majorHAnsi" w:eastAsia="Calibri" w:hAnsiTheme="majorHAnsi" w:cstheme="majorBidi"/>
                <w:sz w:val="22"/>
                <w:szCs w:val="22"/>
              </w:rPr>
            </w:pPr>
            <w:r w:rsidRPr="56CE36F0">
              <w:rPr>
                <w:rFonts w:asciiTheme="majorHAnsi" w:eastAsia="Calibri" w:hAnsiTheme="majorHAnsi" w:cstheme="majorBidi"/>
                <w:sz w:val="22"/>
                <w:szCs w:val="22"/>
              </w:rPr>
              <w:t>Maintain an updated asset register on-site, contributing to effective asset management and supporting accurate financial reporting</w:t>
            </w:r>
          </w:p>
          <w:p w14:paraId="743B2173" w14:textId="7D2972D0" w:rsidR="20A5ADAC" w:rsidRDefault="20A5ADAC" w:rsidP="00E51B33">
            <w:pPr>
              <w:pStyle w:val="ListParagraph"/>
              <w:numPr>
                <w:ilvl w:val="0"/>
                <w:numId w:val="1"/>
              </w:numPr>
              <w:rPr>
                <w:rFonts w:asciiTheme="majorHAnsi" w:eastAsia="Calibri" w:hAnsiTheme="majorHAnsi" w:cstheme="majorBidi"/>
                <w:sz w:val="22"/>
                <w:szCs w:val="22"/>
              </w:rPr>
            </w:pPr>
            <w:r w:rsidRPr="56CE36F0">
              <w:rPr>
                <w:rFonts w:asciiTheme="majorHAnsi" w:eastAsia="Calibri" w:hAnsiTheme="majorHAnsi" w:cstheme="majorBidi"/>
                <w:sz w:val="22"/>
                <w:szCs w:val="22"/>
              </w:rPr>
              <w:t>Review tools, equipment, machines, and material availability on-site to ensure efficient resource utilization, contributing to cost-effectiveness and business growth</w:t>
            </w:r>
          </w:p>
          <w:p w14:paraId="24D65830" w14:textId="77777777" w:rsidR="00667531" w:rsidRDefault="20A5ADAC" w:rsidP="00EE71A7">
            <w:pPr>
              <w:pStyle w:val="ListParagraph"/>
              <w:numPr>
                <w:ilvl w:val="0"/>
                <w:numId w:val="1"/>
              </w:numPr>
              <w:rPr>
                <w:rFonts w:asciiTheme="majorHAnsi" w:eastAsia="Calibri" w:hAnsiTheme="majorHAnsi" w:cstheme="majorBidi"/>
                <w:sz w:val="22"/>
                <w:szCs w:val="22"/>
              </w:rPr>
            </w:pPr>
            <w:r w:rsidRPr="00667531">
              <w:rPr>
                <w:rFonts w:asciiTheme="majorHAnsi" w:eastAsia="Calibri" w:hAnsiTheme="majorHAnsi" w:cstheme="majorBidi"/>
                <w:sz w:val="22"/>
                <w:szCs w:val="22"/>
              </w:rPr>
              <w:t>Utilize the Computer-Aided Facility Management (CAFM) system for PPMs, reactive calls, inspections, and other operational activities, enhancing overall business efficiency</w:t>
            </w:r>
          </w:p>
          <w:p w14:paraId="2091FE24" w14:textId="4E01F078" w:rsidR="00601CAB" w:rsidRPr="00667531" w:rsidRDefault="20A5ADAC" w:rsidP="00EE71A7">
            <w:pPr>
              <w:pStyle w:val="ListParagraph"/>
              <w:numPr>
                <w:ilvl w:val="0"/>
                <w:numId w:val="1"/>
              </w:numPr>
              <w:rPr>
                <w:rFonts w:asciiTheme="majorHAnsi" w:eastAsia="Calibri" w:hAnsiTheme="majorHAnsi" w:cstheme="majorBidi"/>
                <w:sz w:val="22"/>
                <w:szCs w:val="22"/>
              </w:rPr>
            </w:pPr>
            <w:r w:rsidRPr="00667531">
              <w:rPr>
                <w:rFonts w:asciiTheme="majorHAnsi" w:eastAsia="Calibri" w:hAnsiTheme="majorHAnsi" w:cstheme="majorBidi"/>
                <w:sz w:val="22"/>
                <w:szCs w:val="22"/>
              </w:rPr>
              <w:t>Contribute key inputs for daily, weekly, and monthly reports to the administration, providing insights for continuous improvement and informed decision-making</w:t>
            </w:r>
          </w:p>
          <w:p w14:paraId="005C5D61" w14:textId="77777777" w:rsidR="00601CAB" w:rsidRDefault="00601CAB" w:rsidP="00601CAB">
            <w:pPr>
              <w:pStyle w:val="ListParagraph"/>
              <w:rPr>
                <w:rFonts w:asciiTheme="majorHAnsi" w:eastAsia="Calibri" w:hAnsiTheme="majorHAnsi" w:cstheme="majorBidi"/>
                <w:sz w:val="22"/>
                <w:szCs w:val="22"/>
              </w:rPr>
            </w:pPr>
          </w:p>
          <w:p w14:paraId="26F0CAFB" w14:textId="1BCF7230" w:rsidR="005902CB" w:rsidRPr="00601CAB" w:rsidRDefault="20A5ADAC" w:rsidP="00601CAB">
            <w:pPr>
              <w:ind w:left="360"/>
              <w:rPr>
                <w:rFonts w:asciiTheme="majorHAnsi" w:eastAsia="Calibri" w:hAnsiTheme="majorHAnsi" w:cstheme="majorBidi"/>
                <w:sz w:val="22"/>
                <w:szCs w:val="22"/>
              </w:rPr>
            </w:pPr>
            <w:r w:rsidRPr="00601CAB">
              <w:rPr>
                <w:rFonts w:asciiTheme="majorHAnsi" w:eastAsia="Calibri" w:hAnsiTheme="majorHAnsi" w:cstheme="majorBidi"/>
                <w:b/>
                <w:bCs/>
                <w:sz w:val="22"/>
                <w:szCs w:val="22"/>
              </w:rPr>
              <w:t>Project Management</w:t>
            </w:r>
            <w:r w:rsidR="005902CB" w:rsidRPr="00601CAB">
              <w:rPr>
                <w:rFonts w:asciiTheme="majorHAnsi" w:eastAsia="Calibri" w:hAnsiTheme="majorHAnsi" w:cstheme="majorBidi"/>
                <w:b/>
                <w:bCs/>
                <w:sz w:val="22"/>
                <w:szCs w:val="22"/>
              </w:rPr>
              <w:t>:</w:t>
            </w:r>
          </w:p>
          <w:p w14:paraId="64998484" w14:textId="77777777" w:rsidR="005902CB" w:rsidRPr="005902CB" w:rsidRDefault="005902CB" w:rsidP="00E51B33">
            <w:pPr>
              <w:rPr>
                <w:rFonts w:asciiTheme="majorHAnsi" w:eastAsia="Calibri" w:hAnsiTheme="majorHAnsi" w:cstheme="majorBidi"/>
                <w:b/>
                <w:bCs/>
                <w:sz w:val="22"/>
                <w:szCs w:val="22"/>
              </w:rPr>
            </w:pPr>
          </w:p>
          <w:p w14:paraId="4429E9FC" w14:textId="549F8838" w:rsidR="20A5ADAC" w:rsidRDefault="20A5ADAC" w:rsidP="00E51B33">
            <w:pPr>
              <w:pStyle w:val="ListParagraph"/>
              <w:numPr>
                <w:ilvl w:val="0"/>
                <w:numId w:val="1"/>
              </w:numPr>
              <w:rPr>
                <w:rFonts w:asciiTheme="majorHAnsi" w:eastAsia="Calibri" w:hAnsiTheme="majorHAnsi" w:cstheme="majorBidi"/>
                <w:sz w:val="22"/>
                <w:szCs w:val="22"/>
              </w:rPr>
            </w:pPr>
            <w:r w:rsidRPr="56CE36F0">
              <w:rPr>
                <w:rFonts w:asciiTheme="majorHAnsi" w:eastAsia="Calibri" w:hAnsiTheme="majorHAnsi" w:cstheme="majorBidi"/>
                <w:sz w:val="22"/>
                <w:szCs w:val="22"/>
              </w:rPr>
              <w:t>Conduct frequent site visits and inspections to ensure work process efficiency, quality control, and adherence to project timelines</w:t>
            </w:r>
          </w:p>
          <w:p w14:paraId="5D51F8C0" w14:textId="53F7630B" w:rsidR="20A5ADAC" w:rsidRDefault="20A5ADAC" w:rsidP="00E51B33">
            <w:pPr>
              <w:pStyle w:val="ListParagraph"/>
              <w:numPr>
                <w:ilvl w:val="0"/>
                <w:numId w:val="1"/>
              </w:numPr>
              <w:rPr>
                <w:rFonts w:asciiTheme="majorHAnsi" w:eastAsia="Calibri" w:hAnsiTheme="majorHAnsi" w:cstheme="majorBidi"/>
                <w:sz w:val="22"/>
                <w:szCs w:val="22"/>
              </w:rPr>
            </w:pPr>
            <w:r w:rsidRPr="56CE36F0">
              <w:rPr>
                <w:rFonts w:asciiTheme="majorHAnsi" w:eastAsia="Calibri" w:hAnsiTheme="majorHAnsi" w:cstheme="majorBidi"/>
                <w:sz w:val="22"/>
                <w:szCs w:val="22"/>
              </w:rPr>
              <w:t>Report critical issues and escalations to the facility manager promptly, facilitating quick resolution and minimizing project disruptions</w:t>
            </w:r>
          </w:p>
          <w:p w14:paraId="04B054BD" w14:textId="3A792118" w:rsidR="20A5ADAC" w:rsidRDefault="20A5ADAC" w:rsidP="00E51B33">
            <w:pPr>
              <w:pStyle w:val="ListParagraph"/>
              <w:numPr>
                <w:ilvl w:val="0"/>
                <w:numId w:val="1"/>
              </w:numPr>
              <w:rPr>
                <w:rFonts w:asciiTheme="majorHAnsi" w:eastAsia="Calibri" w:hAnsiTheme="majorHAnsi" w:cstheme="majorBidi"/>
                <w:sz w:val="22"/>
                <w:szCs w:val="22"/>
              </w:rPr>
            </w:pPr>
            <w:r w:rsidRPr="56CE36F0">
              <w:rPr>
                <w:rFonts w:asciiTheme="majorHAnsi" w:eastAsia="Calibri" w:hAnsiTheme="majorHAnsi" w:cstheme="majorBidi"/>
                <w:sz w:val="22"/>
                <w:szCs w:val="22"/>
              </w:rPr>
              <w:t>Implement periodic audits of team performance, providing constructive feedback and insights to enhance overall project management effectiveness</w:t>
            </w:r>
          </w:p>
          <w:p w14:paraId="2C12B429" w14:textId="47C3B810" w:rsidR="20A5ADAC" w:rsidRDefault="20A5ADAC" w:rsidP="00E51B33">
            <w:pPr>
              <w:pStyle w:val="ListParagraph"/>
              <w:numPr>
                <w:ilvl w:val="0"/>
                <w:numId w:val="1"/>
              </w:numPr>
              <w:rPr>
                <w:rFonts w:asciiTheme="majorHAnsi" w:eastAsia="Calibri" w:hAnsiTheme="majorHAnsi" w:cstheme="majorBidi"/>
                <w:sz w:val="22"/>
                <w:szCs w:val="22"/>
              </w:rPr>
            </w:pPr>
            <w:r w:rsidRPr="56CE36F0">
              <w:rPr>
                <w:rFonts w:asciiTheme="majorHAnsi" w:eastAsia="Calibri" w:hAnsiTheme="majorHAnsi" w:cstheme="majorBidi"/>
                <w:sz w:val="22"/>
                <w:szCs w:val="22"/>
              </w:rPr>
              <w:t>Raise material requests and coordinate with the procurement department for timely delivery, ensuring project timelines are met without delays</w:t>
            </w:r>
          </w:p>
          <w:p w14:paraId="7468FC2D" w14:textId="3B730CED" w:rsidR="20A5ADAC" w:rsidRDefault="20A5ADAC" w:rsidP="00E51B33">
            <w:pPr>
              <w:pStyle w:val="ListParagraph"/>
              <w:numPr>
                <w:ilvl w:val="0"/>
                <w:numId w:val="1"/>
              </w:numPr>
              <w:rPr>
                <w:rFonts w:asciiTheme="majorHAnsi" w:eastAsia="Calibri" w:hAnsiTheme="majorHAnsi" w:cstheme="majorBidi"/>
                <w:sz w:val="22"/>
                <w:szCs w:val="22"/>
              </w:rPr>
            </w:pPr>
            <w:r w:rsidRPr="56CE36F0">
              <w:rPr>
                <w:rFonts w:asciiTheme="majorHAnsi" w:eastAsia="Calibri" w:hAnsiTheme="majorHAnsi" w:cstheme="majorBidi"/>
                <w:sz w:val="22"/>
                <w:szCs w:val="22"/>
              </w:rPr>
              <w:t>Promote and implement green initiatives that drive sustainability within facility operations, aligning with corporate social responsibility and environmental goals</w:t>
            </w:r>
          </w:p>
          <w:p w14:paraId="6F75C652" w14:textId="12271CBB" w:rsidR="56CE36F0" w:rsidRDefault="56CE36F0" w:rsidP="00E51B33">
            <w:pPr>
              <w:rPr>
                <w:rFonts w:asciiTheme="majorHAnsi" w:eastAsia="Calibri" w:hAnsiTheme="majorHAnsi" w:cstheme="majorBidi"/>
                <w:sz w:val="22"/>
                <w:szCs w:val="22"/>
              </w:rPr>
            </w:pPr>
          </w:p>
          <w:p w14:paraId="2370753B" w14:textId="18C30918" w:rsidR="56CE36F0" w:rsidRDefault="56CE36F0" w:rsidP="00E51B33">
            <w:pPr>
              <w:rPr>
                <w:rFonts w:asciiTheme="majorHAnsi" w:eastAsia="Calibri" w:hAnsiTheme="majorHAnsi" w:cstheme="majorBidi"/>
                <w:sz w:val="22"/>
                <w:szCs w:val="22"/>
              </w:rPr>
            </w:pPr>
          </w:p>
          <w:p w14:paraId="6796E08D" w14:textId="77777777" w:rsidR="00282ADA" w:rsidRPr="00774ADC" w:rsidRDefault="005C00B7" w:rsidP="00E51B33">
            <w:pPr>
              <w:jc w:val="center"/>
              <w:rPr>
                <w:rFonts w:asciiTheme="majorHAnsi" w:eastAsia="Calibri" w:hAnsiTheme="majorHAnsi" w:cstheme="majorHAnsi"/>
                <w:sz w:val="22"/>
                <w:szCs w:val="22"/>
              </w:rPr>
            </w:pPr>
            <w:r w:rsidRPr="00025928">
              <w:rPr>
                <w:rFonts w:asciiTheme="majorHAnsi" w:eastAsia="Calibri" w:hAnsiTheme="majorHAnsi" w:cstheme="majorHAnsi"/>
                <w:b/>
                <w:sz w:val="22"/>
                <w:szCs w:val="22"/>
                <w:u w:val="single"/>
              </w:rPr>
              <w:t>Key Result Areas</w:t>
            </w:r>
          </w:p>
          <w:p w14:paraId="223170CB" w14:textId="77777777" w:rsidR="00282ADA" w:rsidRPr="00774ADC" w:rsidRDefault="00282ADA" w:rsidP="00E51B33">
            <w:pPr>
              <w:jc w:val="both"/>
              <w:rPr>
                <w:rFonts w:asciiTheme="majorHAnsi" w:eastAsia="Calibri" w:hAnsiTheme="majorHAnsi" w:cstheme="majorHAnsi"/>
                <w:sz w:val="22"/>
                <w:szCs w:val="22"/>
              </w:rPr>
            </w:pPr>
          </w:p>
          <w:tbl>
            <w:tblPr>
              <w:tblW w:w="1062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314"/>
              <w:gridCol w:w="7310"/>
            </w:tblGrid>
            <w:tr w:rsidR="005B1F74" w:rsidRPr="00774ADC" w14:paraId="3CA4CDAF" w14:textId="77777777" w:rsidTr="00601CAB">
              <w:trPr>
                <w:trHeight w:val="453"/>
              </w:trPr>
              <w:tc>
                <w:tcPr>
                  <w:tcW w:w="3314" w:type="dxa"/>
                  <w:shd w:val="clear" w:color="auto" w:fill="D9D9D9"/>
                  <w:tcMar>
                    <w:top w:w="0" w:type="dxa"/>
                    <w:left w:w="40" w:type="dxa"/>
                    <w:bottom w:w="0" w:type="dxa"/>
                    <w:right w:w="40" w:type="dxa"/>
                  </w:tcMar>
                  <w:vAlign w:val="center"/>
                </w:tcPr>
                <w:p w14:paraId="5DC0E0FA" w14:textId="77777777" w:rsidR="005B1F74" w:rsidRPr="00774ADC" w:rsidRDefault="005B1F74" w:rsidP="00E51B33">
                  <w:pPr>
                    <w:widowControl w:val="0"/>
                    <w:jc w:val="center"/>
                    <w:rPr>
                      <w:rFonts w:asciiTheme="majorHAnsi" w:eastAsia="Calibri" w:hAnsiTheme="majorHAnsi" w:cstheme="majorHAnsi"/>
                      <w:sz w:val="22"/>
                      <w:szCs w:val="22"/>
                    </w:rPr>
                  </w:pPr>
                  <w:r w:rsidRPr="00774ADC">
                    <w:rPr>
                      <w:rFonts w:asciiTheme="majorHAnsi" w:eastAsia="Calibri" w:hAnsiTheme="majorHAnsi" w:cstheme="majorHAnsi"/>
                      <w:b/>
                      <w:sz w:val="22"/>
                      <w:szCs w:val="22"/>
                    </w:rPr>
                    <w:t>Result Area</w:t>
                  </w:r>
                </w:p>
              </w:tc>
              <w:tc>
                <w:tcPr>
                  <w:tcW w:w="7310" w:type="dxa"/>
                  <w:shd w:val="clear" w:color="auto" w:fill="D9D9D9"/>
                  <w:tcMar>
                    <w:top w:w="0" w:type="dxa"/>
                    <w:left w:w="40" w:type="dxa"/>
                    <w:bottom w:w="0" w:type="dxa"/>
                    <w:right w:w="40" w:type="dxa"/>
                  </w:tcMar>
                  <w:vAlign w:val="center"/>
                </w:tcPr>
                <w:p w14:paraId="4B83D0BA" w14:textId="77777777" w:rsidR="005B1F74" w:rsidRPr="00774ADC" w:rsidRDefault="005B1F74" w:rsidP="00E51B33">
                  <w:pPr>
                    <w:widowControl w:val="0"/>
                    <w:jc w:val="center"/>
                    <w:rPr>
                      <w:rFonts w:asciiTheme="majorHAnsi" w:eastAsia="Calibri" w:hAnsiTheme="majorHAnsi" w:cstheme="majorHAnsi"/>
                      <w:sz w:val="22"/>
                      <w:szCs w:val="22"/>
                    </w:rPr>
                  </w:pPr>
                  <w:r w:rsidRPr="00774ADC">
                    <w:rPr>
                      <w:rFonts w:asciiTheme="majorHAnsi" w:eastAsia="Calibri" w:hAnsiTheme="majorHAnsi" w:cstheme="majorHAnsi"/>
                      <w:b/>
                      <w:sz w:val="22"/>
                      <w:szCs w:val="22"/>
                    </w:rPr>
                    <w:t>Performance Indicator</w:t>
                  </w:r>
                </w:p>
              </w:tc>
            </w:tr>
            <w:tr w:rsidR="001E313D" w:rsidRPr="00774ADC" w14:paraId="7D9AAA8E" w14:textId="77777777" w:rsidTr="00F7054A">
              <w:trPr>
                <w:trHeight w:val="348"/>
              </w:trPr>
              <w:tc>
                <w:tcPr>
                  <w:tcW w:w="3314" w:type="dxa"/>
                  <w:shd w:val="clear" w:color="auto" w:fill="auto"/>
                  <w:tcMar>
                    <w:top w:w="100" w:type="dxa"/>
                    <w:left w:w="100" w:type="dxa"/>
                    <w:bottom w:w="100" w:type="dxa"/>
                    <w:right w:w="100" w:type="dxa"/>
                  </w:tcMar>
                </w:tcPr>
                <w:p w14:paraId="2D7020D0" w14:textId="20C1556E" w:rsidR="001E313D" w:rsidRPr="00774ADC" w:rsidRDefault="000F00D2" w:rsidP="001E313D">
                  <w:pPr>
                    <w:widowControl w:val="0"/>
                    <w:pBdr>
                      <w:top w:val="nil"/>
                      <w:left w:val="nil"/>
                      <w:bottom w:val="nil"/>
                      <w:right w:val="nil"/>
                      <w:between w:val="nil"/>
                    </w:pBdr>
                    <w:rPr>
                      <w:rFonts w:asciiTheme="majorHAnsi" w:eastAsia="Calibri" w:hAnsiTheme="majorHAnsi" w:cstheme="majorHAnsi"/>
                      <w:sz w:val="22"/>
                      <w:szCs w:val="22"/>
                    </w:rPr>
                  </w:pPr>
                  <w:r w:rsidRPr="00F82F1B">
                    <w:rPr>
                      <w:rFonts w:asciiTheme="majorHAnsi" w:eastAsia="Calibri" w:hAnsiTheme="majorHAnsi" w:cstheme="majorHAnsi"/>
                      <w:sz w:val="22"/>
                      <w:szCs w:val="22"/>
                    </w:rPr>
                    <w:t>O</w:t>
                  </w:r>
                  <w:r w:rsidR="001E313D" w:rsidRPr="00F82F1B">
                    <w:rPr>
                      <w:rFonts w:asciiTheme="majorHAnsi" w:eastAsia="Calibri" w:hAnsiTheme="majorHAnsi" w:cstheme="majorHAnsi"/>
                      <w:sz w:val="22"/>
                      <w:szCs w:val="22"/>
                    </w:rPr>
                    <w:t>perational Efficiency</w:t>
                  </w:r>
                </w:p>
              </w:tc>
              <w:tc>
                <w:tcPr>
                  <w:tcW w:w="7310" w:type="dxa"/>
                  <w:shd w:val="clear" w:color="auto" w:fill="auto"/>
                  <w:tcMar>
                    <w:top w:w="0" w:type="dxa"/>
                    <w:left w:w="40" w:type="dxa"/>
                    <w:bottom w:w="0" w:type="dxa"/>
                    <w:right w:w="40" w:type="dxa"/>
                  </w:tcMar>
                </w:tcPr>
                <w:p w14:paraId="0455E976" w14:textId="77777777" w:rsidR="001E313D" w:rsidRDefault="001E313D" w:rsidP="001E313D">
                  <w:pPr>
                    <w:widowControl w:val="0"/>
                    <w:rPr>
                      <w:rFonts w:asciiTheme="majorHAnsi" w:eastAsia="Calibri" w:hAnsiTheme="majorHAnsi" w:cstheme="majorHAnsi"/>
                      <w:sz w:val="22"/>
                      <w:szCs w:val="22"/>
                    </w:rPr>
                  </w:pPr>
                  <w:r w:rsidRPr="00F82F1B">
                    <w:rPr>
                      <w:rFonts w:asciiTheme="majorHAnsi" w:eastAsia="Calibri" w:hAnsiTheme="majorHAnsi" w:cstheme="majorHAnsi"/>
                      <w:sz w:val="22"/>
                      <w:szCs w:val="22"/>
                    </w:rPr>
                    <w:t>Timely and effective maintenance of facilities, minimizing downtime, and optimizing operational performance.</w:t>
                  </w:r>
                </w:p>
                <w:p w14:paraId="41A7A3E7" w14:textId="6EEA0CBC" w:rsidR="004E481B" w:rsidRPr="00774ADC" w:rsidRDefault="004E481B" w:rsidP="001E313D">
                  <w:pPr>
                    <w:widowControl w:val="0"/>
                    <w:rPr>
                      <w:rFonts w:asciiTheme="majorHAnsi" w:eastAsia="Calibri" w:hAnsiTheme="majorHAnsi" w:cstheme="majorHAnsi"/>
                      <w:sz w:val="22"/>
                      <w:szCs w:val="22"/>
                    </w:rPr>
                  </w:pPr>
                  <w:r w:rsidRPr="00F82F1B">
                    <w:rPr>
                      <w:rFonts w:asciiTheme="majorHAnsi" w:eastAsia="Calibri" w:hAnsiTheme="majorHAnsi" w:cstheme="majorHAnsi"/>
                      <w:sz w:val="22"/>
                      <w:szCs w:val="22"/>
                    </w:rPr>
                    <w:t>Successful completion of facility improvement projects within budget and timelines, effective coordination with stakeholders, and adherence to project specifications.</w:t>
                  </w:r>
                </w:p>
              </w:tc>
            </w:tr>
            <w:tr w:rsidR="001E313D" w:rsidRPr="00774ADC" w14:paraId="3C5689B5" w14:textId="77777777" w:rsidTr="00787D3C">
              <w:trPr>
                <w:trHeight w:val="215"/>
              </w:trPr>
              <w:tc>
                <w:tcPr>
                  <w:tcW w:w="3314" w:type="dxa"/>
                  <w:shd w:val="clear" w:color="auto" w:fill="auto"/>
                  <w:tcMar>
                    <w:top w:w="0" w:type="dxa"/>
                    <w:left w:w="40" w:type="dxa"/>
                    <w:bottom w:w="0" w:type="dxa"/>
                    <w:right w:w="40" w:type="dxa"/>
                  </w:tcMar>
                </w:tcPr>
                <w:p w14:paraId="24B3B163" w14:textId="78C09233" w:rsidR="001E313D" w:rsidRPr="00774ADC" w:rsidRDefault="001E313D" w:rsidP="001E313D">
                  <w:pPr>
                    <w:widowControl w:val="0"/>
                    <w:rPr>
                      <w:rFonts w:asciiTheme="majorHAnsi" w:eastAsia="Calibri" w:hAnsiTheme="majorHAnsi" w:cstheme="majorHAnsi"/>
                      <w:sz w:val="22"/>
                      <w:szCs w:val="22"/>
                    </w:rPr>
                  </w:pPr>
                  <w:r w:rsidRPr="00F82F1B">
                    <w:rPr>
                      <w:rFonts w:asciiTheme="majorHAnsi" w:eastAsia="Calibri" w:hAnsiTheme="majorHAnsi" w:cstheme="majorHAnsi"/>
                      <w:sz w:val="22"/>
                      <w:szCs w:val="22"/>
                    </w:rPr>
                    <w:t>Compliance and Safety</w:t>
                  </w:r>
                </w:p>
              </w:tc>
              <w:tc>
                <w:tcPr>
                  <w:tcW w:w="7310" w:type="dxa"/>
                  <w:shd w:val="clear" w:color="auto" w:fill="auto"/>
                  <w:tcMar>
                    <w:top w:w="0" w:type="dxa"/>
                    <w:left w:w="40" w:type="dxa"/>
                    <w:bottom w:w="0" w:type="dxa"/>
                    <w:right w:w="40" w:type="dxa"/>
                  </w:tcMar>
                </w:tcPr>
                <w:p w14:paraId="1CA8DE89" w14:textId="6CB4E55B" w:rsidR="001E313D" w:rsidRPr="00774ADC" w:rsidRDefault="001E313D" w:rsidP="001E313D">
                  <w:pPr>
                    <w:widowControl w:val="0"/>
                    <w:rPr>
                      <w:rFonts w:asciiTheme="majorHAnsi" w:eastAsia="Calibri" w:hAnsiTheme="majorHAnsi" w:cstheme="majorHAnsi"/>
                      <w:sz w:val="22"/>
                      <w:szCs w:val="22"/>
                    </w:rPr>
                  </w:pPr>
                  <w:r w:rsidRPr="00F82F1B">
                    <w:rPr>
                      <w:rFonts w:asciiTheme="majorHAnsi" w:eastAsia="Calibri" w:hAnsiTheme="majorHAnsi" w:cstheme="majorHAnsi"/>
                      <w:sz w:val="22"/>
                      <w:szCs w:val="22"/>
                    </w:rPr>
                    <w:t>Adherence to safety standards and regulations, successful safety audits, and implementation of safety protocols.</w:t>
                  </w:r>
                </w:p>
              </w:tc>
            </w:tr>
            <w:tr w:rsidR="001E313D" w:rsidRPr="00774ADC" w14:paraId="2E7A649D" w14:textId="77777777" w:rsidTr="00787D3C">
              <w:trPr>
                <w:trHeight w:val="215"/>
              </w:trPr>
              <w:tc>
                <w:tcPr>
                  <w:tcW w:w="3314" w:type="dxa"/>
                  <w:shd w:val="clear" w:color="auto" w:fill="auto"/>
                  <w:tcMar>
                    <w:top w:w="0" w:type="dxa"/>
                    <w:left w:w="40" w:type="dxa"/>
                    <w:bottom w:w="0" w:type="dxa"/>
                    <w:right w:w="40" w:type="dxa"/>
                  </w:tcMar>
                </w:tcPr>
                <w:p w14:paraId="5B2FCE21" w14:textId="72CFC20D" w:rsidR="001E313D" w:rsidRPr="00774ADC" w:rsidRDefault="001E313D" w:rsidP="001E313D">
                  <w:pPr>
                    <w:widowControl w:val="0"/>
                    <w:rPr>
                      <w:rFonts w:asciiTheme="majorHAnsi" w:eastAsia="Calibri" w:hAnsiTheme="majorHAnsi" w:cstheme="majorHAnsi"/>
                      <w:sz w:val="22"/>
                      <w:szCs w:val="22"/>
                    </w:rPr>
                  </w:pPr>
                  <w:r w:rsidRPr="00F82F1B">
                    <w:rPr>
                      <w:rFonts w:asciiTheme="majorHAnsi" w:eastAsia="Calibri" w:hAnsiTheme="majorHAnsi" w:cstheme="majorHAnsi"/>
                      <w:sz w:val="22"/>
                      <w:szCs w:val="22"/>
                    </w:rPr>
                    <w:t>Cost Management</w:t>
                  </w:r>
                </w:p>
              </w:tc>
              <w:tc>
                <w:tcPr>
                  <w:tcW w:w="7310" w:type="dxa"/>
                  <w:shd w:val="clear" w:color="auto" w:fill="auto"/>
                  <w:tcMar>
                    <w:top w:w="0" w:type="dxa"/>
                    <w:left w:w="40" w:type="dxa"/>
                    <w:bottom w:w="0" w:type="dxa"/>
                    <w:right w:w="40" w:type="dxa"/>
                  </w:tcMar>
                </w:tcPr>
                <w:p w14:paraId="5403BD1A" w14:textId="27545F71" w:rsidR="001E313D" w:rsidRDefault="001E313D" w:rsidP="001E313D">
                  <w:pPr>
                    <w:widowControl w:val="0"/>
                    <w:rPr>
                      <w:rFonts w:asciiTheme="majorHAnsi" w:eastAsia="Calibri" w:hAnsiTheme="majorHAnsi" w:cstheme="majorHAnsi"/>
                      <w:sz w:val="22"/>
                      <w:szCs w:val="22"/>
                    </w:rPr>
                  </w:pPr>
                  <w:r w:rsidRPr="00F82F1B">
                    <w:rPr>
                      <w:rFonts w:asciiTheme="majorHAnsi" w:eastAsia="Calibri" w:hAnsiTheme="majorHAnsi" w:cstheme="majorHAnsi"/>
                      <w:sz w:val="22"/>
                      <w:szCs w:val="22"/>
                    </w:rPr>
                    <w:t>Efficient resource allocation, reduction in operational costs, and achieving budget targets.</w:t>
                  </w:r>
                </w:p>
              </w:tc>
            </w:tr>
            <w:tr w:rsidR="001E313D" w:rsidRPr="00774ADC" w14:paraId="1E99F318" w14:textId="77777777" w:rsidTr="00787D3C">
              <w:trPr>
                <w:trHeight w:val="215"/>
              </w:trPr>
              <w:tc>
                <w:tcPr>
                  <w:tcW w:w="3314" w:type="dxa"/>
                  <w:shd w:val="clear" w:color="auto" w:fill="auto"/>
                  <w:tcMar>
                    <w:top w:w="0" w:type="dxa"/>
                    <w:left w:w="40" w:type="dxa"/>
                    <w:bottom w:w="0" w:type="dxa"/>
                    <w:right w:w="40" w:type="dxa"/>
                  </w:tcMar>
                </w:tcPr>
                <w:p w14:paraId="2872B088" w14:textId="6ADE291F" w:rsidR="001E313D" w:rsidRPr="00774ADC" w:rsidRDefault="001E313D" w:rsidP="001E313D">
                  <w:pPr>
                    <w:widowControl w:val="0"/>
                    <w:rPr>
                      <w:rFonts w:asciiTheme="majorHAnsi" w:eastAsia="Calibri" w:hAnsiTheme="majorHAnsi" w:cstheme="majorHAnsi"/>
                      <w:sz w:val="22"/>
                      <w:szCs w:val="22"/>
                    </w:rPr>
                  </w:pPr>
                  <w:r w:rsidRPr="00F82F1B">
                    <w:rPr>
                      <w:rFonts w:asciiTheme="majorHAnsi" w:eastAsia="Calibri" w:hAnsiTheme="majorHAnsi" w:cstheme="majorHAnsi"/>
                      <w:sz w:val="22"/>
                      <w:szCs w:val="22"/>
                    </w:rPr>
                    <w:t>Client Satisfaction</w:t>
                  </w:r>
                </w:p>
              </w:tc>
              <w:tc>
                <w:tcPr>
                  <w:tcW w:w="7310" w:type="dxa"/>
                  <w:shd w:val="clear" w:color="auto" w:fill="auto"/>
                  <w:tcMar>
                    <w:top w:w="0" w:type="dxa"/>
                    <w:left w:w="40" w:type="dxa"/>
                    <w:bottom w:w="0" w:type="dxa"/>
                    <w:right w:w="40" w:type="dxa"/>
                  </w:tcMar>
                </w:tcPr>
                <w:p w14:paraId="52EB0E8C" w14:textId="67DC7781" w:rsidR="001E313D" w:rsidRDefault="001E313D" w:rsidP="001E313D">
                  <w:pPr>
                    <w:widowControl w:val="0"/>
                    <w:rPr>
                      <w:rFonts w:asciiTheme="majorHAnsi" w:eastAsia="Calibri" w:hAnsiTheme="majorHAnsi" w:cstheme="majorHAnsi"/>
                      <w:sz w:val="22"/>
                      <w:szCs w:val="22"/>
                    </w:rPr>
                  </w:pPr>
                  <w:r w:rsidRPr="00F82F1B">
                    <w:rPr>
                      <w:rFonts w:asciiTheme="majorHAnsi" w:eastAsia="Calibri" w:hAnsiTheme="majorHAnsi" w:cstheme="majorHAnsi"/>
                      <w:sz w:val="22"/>
                      <w:szCs w:val="22"/>
                    </w:rPr>
                    <w:t>Positive feedback from clients and occupants, timely resolution of facility-related issues, and maintaining strong client relationships.</w:t>
                  </w:r>
                </w:p>
              </w:tc>
            </w:tr>
            <w:tr w:rsidR="001E313D" w:rsidRPr="00774ADC" w14:paraId="7576BFCE" w14:textId="77777777" w:rsidTr="00787D3C">
              <w:trPr>
                <w:trHeight w:val="215"/>
              </w:trPr>
              <w:tc>
                <w:tcPr>
                  <w:tcW w:w="3314" w:type="dxa"/>
                  <w:shd w:val="clear" w:color="auto" w:fill="auto"/>
                  <w:tcMar>
                    <w:top w:w="0" w:type="dxa"/>
                    <w:left w:w="40" w:type="dxa"/>
                    <w:bottom w:w="0" w:type="dxa"/>
                    <w:right w:w="40" w:type="dxa"/>
                  </w:tcMar>
                </w:tcPr>
                <w:p w14:paraId="130F9838" w14:textId="0FE189C6" w:rsidR="001E313D" w:rsidRPr="00774ADC" w:rsidRDefault="001E313D" w:rsidP="001E313D">
                  <w:pPr>
                    <w:widowControl w:val="0"/>
                    <w:rPr>
                      <w:rFonts w:asciiTheme="majorHAnsi" w:eastAsia="Calibri" w:hAnsiTheme="majorHAnsi" w:cstheme="majorHAnsi"/>
                      <w:sz w:val="22"/>
                      <w:szCs w:val="22"/>
                    </w:rPr>
                  </w:pPr>
                  <w:r w:rsidRPr="00F82F1B">
                    <w:rPr>
                      <w:rFonts w:asciiTheme="majorHAnsi" w:eastAsia="Calibri" w:hAnsiTheme="majorHAnsi" w:cstheme="majorHAnsi"/>
                      <w:sz w:val="22"/>
                      <w:szCs w:val="22"/>
                    </w:rPr>
                    <w:t>Sustainability Initiatives</w:t>
                  </w:r>
                </w:p>
              </w:tc>
              <w:tc>
                <w:tcPr>
                  <w:tcW w:w="7310" w:type="dxa"/>
                  <w:shd w:val="clear" w:color="auto" w:fill="auto"/>
                  <w:tcMar>
                    <w:top w:w="0" w:type="dxa"/>
                    <w:left w:w="40" w:type="dxa"/>
                    <w:bottom w:w="0" w:type="dxa"/>
                    <w:right w:w="40" w:type="dxa"/>
                  </w:tcMar>
                </w:tcPr>
                <w:p w14:paraId="584F4E2B" w14:textId="5A6F38B6" w:rsidR="001E313D" w:rsidRDefault="001E313D" w:rsidP="001E313D">
                  <w:pPr>
                    <w:widowControl w:val="0"/>
                    <w:rPr>
                      <w:rFonts w:asciiTheme="majorHAnsi" w:eastAsia="Calibri" w:hAnsiTheme="majorHAnsi" w:cstheme="majorHAnsi"/>
                      <w:sz w:val="22"/>
                      <w:szCs w:val="22"/>
                    </w:rPr>
                  </w:pPr>
                  <w:r w:rsidRPr="00F82F1B">
                    <w:rPr>
                      <w:rFonts w:asciiTheme="majorHAnsi" w:eastAsia="Calibri" w:hAnsiTheme="majorHAnsi" w:cstheme="majorHAnsi"/>
                      <w:sz w:val="22"/>
                      <w:szCs w:val="22"/>
                    </w:rPr>
                    <w:t>Implementation of energy-saving measures, waste reduction strategies, and achieving sustainability targets.</w:t>
                  </w:r>
                </w:p>
              </w:tc>
            </w:tr>
            <w:tr w:rsidR="00FF707D" w:rsidRPr="00774ADC" w14:paraId="61409C77" w14:textId="77777777" w:rsidTr="00787D3C">
              <w:trPr>
                <w:trHeight w:val="215"/>
              </w:trPr>
              <w:tc>
                <w:tcPr>
                  <w:tcW w:w="3314" w:type="dxa"/>
                  <w:shd w:val="clear" w:color="auto" w:fill="auto"/>
                  <w:tcMar>
                    <w:top w:w="0" w:type="dxa"/>
                    <w:left w:w="40" w:type="dxa"/>
                    <w:bottom w:w="0" w:type="dxa"/>
                    <w:right w:w="40" w:type="dxa"/>
                  </w:tcMar>
                </w:tcPr>
                <w:p w14:paraId="15AB3052" w14:textId="10299B13" w:rsidR="00FF707D" w:rsidRPr="00F82F1B" w:rsidRDefault="004F60B2" w:rsidP="001E313D">
                  <w:pPr>
                    <w:widowControl w:val="0"/>
                    <w:rPr>
                      <w:rFonts w:asciiTheme="majorHAnsi" w:eastAsia="Calibri" w:hAnsiTheme="majorHAnsi" w:cstheme="majorHAnsi"/>
                      <w:sz w:val="22"/>
                      <w:szCs w:val="22"/>
                    </w:rPr>
                  </w:pPr>
                  <w:r>
                    <w:rPr>
                      <w:rFonts w:asciiTheme="majorHAnsi" w:eastAsia="Calibri" w:hAnsiTheme="majorHAnsi" w:cstheme="majorHAnsi"/>
                      <w:sz w:val="22"/>
                      <w:szCs w:val="22"/>
                    </w:rPr>
                    <w:t>HSE Compliance</w:t>
                  </w:r>
                </w:p>
              </w:tc>
              <w:tc>
                <w:tcPr>
                  <w:tcW w:w="7310" w:type="dxa"/>
                  <w:shd w:val="clear" w:color="auto" w:fill="auto"/>
                  <w:tcMar>
                    <w:top w:w="0" w:type="dxa"/>
                    <w:left w:w="40" w:type="dxa"/>
                    <w:bottom w:w="0" w:type="dxa"/>
                    <w:right w:w="40" w:type="dxa"/>
                  </w:tcMar>
                </w:tcPr>
                <w:p w14:paraId="63697F2C" w14:textId="6AF2AF2C" w:rsidR="00FF707D" w:rsidRPr="00F82F1B" w:rsidRDefault="004F60B2" w:rsidP="001E313D">
                  <w:pPr>
                    <w:widowControl w:val="0"/>
                    <w:rPr>
                      <w:rFonts w:asciiTheme="majorHAnsi" w:eastAsia="Calibri" w:hAnsiTheme="majorHAnsi" w:cstheme="majorHAnsi"/>
                      <w:sz w:val="22"/>
                      <w:szCs w:val="22"/>
                    </w:rPr>
                  </w:pPr>
                  <w:r w:rsidRPr="00C25C70">
                    <w:rPr>
                      <w:rFonts w:asciiTheme="majorHAnsi" w:eastAsia="Calibri" w:hAnsiTheme="majorHAnsi" w:cstheme="majorHAnsi"/>
                      <w:sz w:val="22"/>
                      <w:szCs w:val="22"/>
                    </w:rPr>
                    <w:t>Adherence to HSE regulations and proactive management of safety risks.</w:t>
                  </w:r>
                </w:p>
              </w:tc>
            </w:tr>
          </w:tbl>
          <w:p w14:paraId="6017B183" w14:textId="77777777" w:rsidR="00282ADA" w:rsidRDefault="00282ADA" w:rsidP="00E51B33">
            <w:pPr>
              <w:jc w:val="both"/>
              <w:rPr>
                <w:rFonts w:asciiTheme="majorHAnsi" w:eastAsia="Calibri" w:hAnsiTheme="majorHAnsi" w:cstheme="majorHAnsi"/>
                <w:sz w:val="22"/>
                <w:szCs w:val="22"/>
              </w:rPr>
            </w:pPr>
          </w:p>
          <w:p w14:paraId="5E11AF20" w14:textId="77777777" w:rsidR="00FD54B1" w:rsidRDefault="00FD54B1" w:rsidP="00E51B33">
            <w:pPr>
              <w:jc w:val="both"/>
              <w:rPr>
                <w:rFonts w:asciiTheme="majorHAnsi" w:eastAsia="Calibri" w:hAnsiTheme="majorHAnsi" w:cstheme="majorHAnsi"/>
                <w:sz w:val="22"/>
                <w:szCs w:val="22"/>
              </w:rPr>
            </w:pPr>
          </w:p>
          <w:p w14:paraId="3D6FB2A5" w14:textId="77777777" w:rsidR="00F7054A" w:rsidRDefault="00F7054A" w:rsidP="00E51B33">
            <w:pPr>
              <w:jc w:val="both"/>
              <w:rPr>
                <w:rFonts w:asciiTheme="majorHAnsi" w:eastAsia="Calibri" w:hAnsiTheme="majorHAnsi" w:cstheme="majorHAnsi"/>
                <w:sz w:val="22"/>
                <w:szCs w:val="22"/>
              </w:rPr>
            </w:pPr>
          </w:p>
          <w:p w14:paraId="28ED8A97" w14:textId="77777777" w:rsidR="00F7054A" w:rsidRDefault="00F7054A" w:rsidP="00E51B33">
            <w:pPr>
              <w:jc w:val="both"/>
              <w:rPr>
                <w:rFonts w:asciiTheme="majorHAnsi" w:eastAsia="Calibri" w:hAnsiTheme="majorHAnsi" w:cstheme="majorHAnsi"/>
                <w:sz w:val="22"/>
                <w:szCs w:val="22"/>
              </w:rPr>
            </w:pPr>
          </w:p>
          <w:p w14:paraId="309320F8" w14:textId="77777777" w:rsidR="00F7054A" w:rsidRPr="00774ADC" w:rsidRDefault="00F7054A" w:rsidP="00E51B33">
            <w:pPr>
              <w:jc w:val="both"/>
              <w:rPr>
                <w:rFonts w:asciiTheme="majorHAnsi" w:eastAsia="Calibri" w:hAnsiTheme="majorHAnsi" w:cstheme="majorHAnsi"/>
                <w:sz w:val="22"/>
                <w:szCs w:val="22"/>
              </w:rPr>
            </w:pPr>
          </w:p>
          <w:p w14:paraId="0801D9F7" w14:textId="77777777" w:rsidR="00282ADA" w:rsidRDefault="005C00B7" w:rsidP="00E51B33">
            <w:pPr>
              <w:pBdr>
                <w:top w:val="nil"/>
                <w:left w:val="nil"/>
                <w:bottom w:val="nil"/>
                <w:right w:val="nil"/>
                <w:between w:val="nil"/>
              </w:pBdr>
              <w:jc w:val="center"/>
              <w:rPr>
                <w:rFonts w:asciiTheme="majorHAnsi" w:eastAsia="Calibri" w:hAnsiTheme="majorHAnsi" w:cstheme="majorHAnsi"/>
                <w:b/>
                <w:sz w:val="22"/>
                <w:szCs w:val="22"/>
                <w:u w:val="single"/>
              </w:rPr>
            </w:pPr>
            <w:r w:rsidRPr="00774ADC">
              <w:rPr>
                <w:rFonts w:asciiTheme="majorHAnsi" w:eastAsia="Calibri" w:hAnsiTheme="majorHAnsi" w:cstheme="majorHAnsi"/>
                <w:b/>
                <w:sz w:val="22"/>
                <w:szCs w:val="22"/>
                <w:u w:val="single"/>
              </w:rPr>
              <w:t>Qualification / Experience</w:t>
            </w:r>
          </w:p>
          <w:p w14:paraId="7690877D" w14:textId="77777777" w:rsidR="00627E3E" w:rsidRDefault="00627E3E" w:rsidP="00E51B33">
            <w:pPr>
              <w:pBdr>
                <w:top w:val="nil"/>
                <w:left w:val="nil"/>
                <w:bottom w:val="nil"/>
                <w:right w:val="nil"/>
                <w:between w:val="nil"/>
              </w:pBdr>
              <w:jc w:val="center"/>
              <w:rPr>
                <w:rFonts w:asciiTheme="majorHAnsi" w:eastAsia="Calibri" w:hAnsiTheme="majorHAnsi" w:cstheme="majorHAnsi"/>
                <w:b/>
                <w:sz w:val="22"/>
                <w:szCs w:val="22"/>
                <w:u w:val="single"/>
              </w:rPr>
            </w:pP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00"/>
              <w:gridCol w:w="8865"/>
            </w:tblGrid>
            <w:tr w:rsidR="00DF4C6C" w:rsidRPr="00774ADC" w14:paraId="607EF75C" w14:textId="77777777" w:rsidTr="00DF4C6C">
              <w:tc>
                <w:tcPr>
                  <w:tcW w:w="1800" w:type="dxa"/>
                  <w:tcMar>
                    <w:top w:w="0" w:type="dxa"/>
                    <w:left w:w="40" w:type="dxa"/>
                    <w:bottom w:w="0" w:type="dxa"/>
                    <w:right w:w="40" w:type="dxa"/>
                  </w:tcMar>
                  <w:vAlign w:val="center"/>
                </w:tcPr>
                <w:p w14:paraId="77F59A0A" w14:textId="77777777" w:rsidR="00DF4C6C" w:rsidRPr="00774ADC" w:rsidRDefault="00DF4C6C" w:rsidP="00E51B33">
                  <w:pPr>
                    <w:widowControl w:val="0"/>
                    <w:rPr>
                      <w:rFonts w:asciiTheme="majorHAnsi" w:eastAsia="Calibri" w:hAnsiTheme="majorHAnsi" w:cstheme="majorHAnsi"/>
                      <w:sz w:val="22"/>
                      <w:szCs w:val="22"/>
                    </w:rPr>
                  </w:pPr>
                  <w:r w:rsidRPr="00774ADC">
                    <w:rPr>
                      <w:rFonts w:asciiTheme="majorHAnsi" w:eastAsia="Calibri" w:hAnsiTheme="majorHAnsi" w:cstheme="majorHAnsi"/>
                      <w:sz w:val="22"/>
                      <w:szCs w:val="22"/>
                    </w:rPr>
                    <w:t>Education</w:t>
                  </w:r>
                </w:p>
              </w:tc>
              <w:tc>
                <w:tcPr>
                  <w:tcW w:w="8865" w:type="dxa"/>
                  <w:tcMar>
                    <w:top w:w="0" w:type="dxa"/>
                    <w:left w:w="40" w:type="dxa"/>
                    <w:bottom w:w="0" w:type="dxa"/>
                    <w:right w:w="40" w:type="dxa"/>
                  </w:tcMar>
                  <w:vAlign w:val="center"/>
                </w:tcPr>
                <w:p w14:paraId="15D851A9" w14:textId="77777777" w:rsidR="00995450" w:rsidRDefault="00995450" w:rsidP="00995450">
                  <w:pPr>
                    <w:pStyle w:val="ListParagraph"/>
                    <w:widowControl w:val="0"/>
                    <w:rPr>
                      <w:rFonts w:asciiTheme="majorHAnsi" w:eastAsia="Calibri" w:hAnsiTheme="majorHAnsi" w:cstheme="majorHAnsi"/>
                      <w:sz w:val="22"/>
                      <w:szCs w:val="22"/>
                    </w:rPr>
                  </w:pPr>
                </w:p>
                <w:p w14:paraId="09FEB4E5" w14:textId="3E1DBC94" w:rsidR="00DF4C6C" w:rsidRPr="00DF4C6C" w:rsidRDefault="00DF4C6C" w:rsidP="00DF4C6C">
                  <w:pPr>
                    <w:pStyle w:val="ListParagraph"/>
                    <w:widowControl w:val="0"/>
                    <w:numPr>
                      <w:ilvl w:val="0"/>
                      <w:numId w:val="7"/>
                    </w:numPr>
                    <w:rPr>
                      <w:rFonts w:asciiTheme="majorHAnsi" w:eastAsia="Calibri" w:hAnsiTheme="majorHAnsi" w:cstheme="majorHAnsi"/>
                      <w:sz w:val="22"/>
                      <w:szCs w:val="22"/>
                    </w:rPr>
                  </w:pPr>
                  <w:r w:rsidRPr="00DF4C6C">
                    <w:rPr>
                      <w:rFonts w:asciiTheme="majorHAnsi" w:eastAsia="Calibri" w:hAnsiTheme="majorHAnsi" w:cstheme="majorHAnsi"/>
                      <w:sz w:val="22"/>
                      <w:szCs w:val="22"/>
                    </w:rPr>
                    <w:t>Bachelor’s (Technical / Commercial) degree minimum</w:t>
                  </w:r>
                </w:p>
                <w:p w14:paraId="66E5DF6A" w14:textId="1C1E0DA6" w:rsidR="00DF4C6C" w:rsidRDefault="00DF4C6C" w:rsidP="00DF4C6C">
                  <w:pPr>
                    <w:pStyle w:val="ListParagraph"/>
                    <w:widowControl w:val="0"/>
                    <w:numPr>
                      <w:ilvl w:val="0"/>
                      <w:numId w:val="7"/>
                    </w:numPr>
                    <w:rPr>
                      <w:rFonts w:asciiTheme="majorHAnsi" w:eastAsia="Calibri" w:hAnsiTheme="majorHAnsi" w:cstheme="majorHAnsi"/>
                      <w:sz w:val="22"/>
                      <w:szCs w:val="22"/>
                    </w:rPr>
                  </w:pPr>
                  <w:r w:rsidRPr="00DF4C6C">
                    <w:rPr>
                      <w:rFonts w:asciiTheme="majorHAnsi" w:eastAsia="Calibri" w:hAnsiTheme="majorHAnsi" w:cstheme="majorHAnsi"/>
                      <w:sz w:val="22"/>
                      <w:szCs w:val="22"/>
                    </w:rPr>
                    <w:t xml:space="preserve">M Tech / ME. </w:t>
                  </w:r>
                  <w:r w:rsidR="00995450" w:rsidRPr="00DF4C6C">
                    <w:rPr>
                      <w:rFonts w:asciiTheme="majorHAnsi" w:eastAsia="Calibri" w:hAnsiTheme="majorHAnsi" w:cstheme="majorHAnsi"/>
                      <w:sz w:val="22"/>
                      <w:szCs w:val="22"/>
                    </w:rPr>
                    <w:t>P</w:t>
                  </w:r>
                  <w:r w:rsidRPr="00DF4C6C">
                    <w:rPr>
                      <w:rFonts w:asciiTheme="majorHAnsi" w:eastAsia="Calibri" w:hAnsiTheme="majorHAnsi" w:cstheme="majorHAnsi"/>
                      <w:sz w:val="22"/>
                      <w:szCs w:val="22"/>
                    </w:rPr>
                    <w:t>referred</w:t>
                  </w:r>
                </w:p>
                <w:p w14:paraId="7AF33D2E" w14:textId="742D540F" w:rsidR="00995450" w:rsidRPr="00DF4C6C" w:rsidRDefault="00995450" w:rsidP="00995450">
                  <w:pPr>
                    <w:pStyle w:val="ListParagraph"/>
                    <w:widowControl w:val="0"/>
                    <w:rPr>
                      <w:rFonts w:asciiTheme="majorHAnsi" w:eastAsia="Calibri" w:hAnsiTheme="majorHAnsi" w:cstheme="majorHAnsi"/>
                      <w:sz w:val="22"/>
                      <w:szCs w:val="22"/>
                    </w:rPr>
                  </w:pPr>
                </w:p>
              </w:tc>
            </w:tr>
            <w:tr w:rsidR="00627E3E" w:rsidRPr="00774ADC" w14:paraId="11E6E44F" w14:textId="77777777" w:rsidTr="00DF4C6C">
              <w:trPr>
                <w:trHeight w:val="220"/>
              </w:trPr>
              <w:tc>
                <w:tcPr>
                  <w:tcW w:w="1800" w:type="dxa"/>
                  <w:tcMar>
                    <w:top w:w="0" w:type="dxa"/>
                    <w:left w:w="40" w:type="dxa"/>
                    <w:bottom w:w="0" w:type="dxa"/>
                    <w:right w:w="40" w:type="dxa"/>
                  </w:tcMar>
                  <w:vAlign w:val="center"/>
                </w:tcPr>
                <w:p w14:paraId="01E462C3" w14:textId="77777777" w:rsidR="00627E3E" w:rsidRPr="00774ADC" w:rsidRDefault="00627E3E" w:rsidP="00E51B33">
                  <w:pPr>
                    <w:widowControl w:val="0"/>
                    <w:rPr>
                      <w:rFonts w:asciiTheme="majorHAnsi" w:eastAsia="Calibri" w:hAnsiTheme="majorHAnsi" w:cstheme="majorHAnsi"/>
                      <w:sz w:val="22"/>
                      <w:szCs w:val="22"/>
                    </w:rPr>
                  </w:pPr>
                  <w:r w:rsidRPr="00774ADC">
                    <w:rPr>
                      <w:rFonts w:asciiTheme="majorHAnsi" w:eastAsia="Calibri" w:hAnsiTheme="majorHAnsi" w:cstheme="majorHAnsi"/>
                      <w:sz w:val="22"/>
                      <w:szCs w:val="22"/>
                    </w:rPr>
                    <w:t>Experience</w:t>
                  </w:r>
                </w:p>
              </w:tc>
              <w:tc>
                <w:tcPr>
                  <w:tcW w:w="8865" w:type="dxa"/>
                  <w:tcMar>
                    <w:top w:w="0" w:type="dxa"/>
                    <w:left w:w="40" w:type="dxa"/>
                    <w:bottom w:w="0" w:type="dxa"/>
                    <w:right w:w="40" w:type="dxa"/>
                  </w:tcMar>
                  <w:vAlign w:val="center"/>
                </w:tcPr>
                <w:p w14:paraId="31AD7A41" w14:textId="77777777" w:rsidR="00627E3E" w:rsidRPr="00774ADC" w:rsidRDefault="00627E3E" w:rsidP="00E51B33">
                  <w:pPr>
                    <w:widowControl w:val="0"/>
                    <w:rPr>
                      <w:rFonts w:asciiTheme="majorHAnsi" w:eastAsia="Calibri" w:hAnsiTheme="majorHAnsi" w:cstheme="majorHAnsi"/>
                      <w:sz w:val="22"/>
                      <w:szCs w:val="22"/>
                    </w:rPr>
                  </w:pPr>
                </w:p>
                <w:p w14:paraId="6737D7EB" w14:textId="707E2C70" w:rsidR="00627E3E" w:rsidRPr="00DF4C6C" w:rsidRDefault="00DB2A4D" w:rsidP="00DF4C6C">
                  <w:pPr>
                    <w:pStyle w:val="ListParagraph"/>
                    <w:widowControl w:val="0"/>
                    <w:numPr>
                      <w:ilvl w:val="0"/>
                      <w:numId w:val="8"/>
                    </w:numPr>
                    <w:rPr>
                      <w:rFonts w:asciiTheme="majorHAnsi" w:eastAsia="Calibri" w:hAnsiTheme="majorHAnsi" w:cstheme="majorHAnsi"/>
                      <w:sz w:val="22"/>
                      <w:szCs w:val="22"/>
                    </w:rPr>
                  </w:pPr>
                  <w:r w:rsidRPr="00DF4C6C">
                    <w:rPr>
                      <w:rFonts w:asciiTheme="majorHAnsi" w:eastAsia="Calibri" w:hAnsiTheme="majorHAnsi" w:cstheme="majorHAnsi"/>
                      <w:sz w:val="22"/>
                      <w:szCs w:val="22"/>
                    </w:rPr>
                    <w:t>5</w:t>
                  </w:r>
                  <w:r w:rsidR="00627E3E" w:rsidRPr="00DF4C6C">
                    <w:rPr>
                      <w:rFonts w:asciiTheme="majorHAnsi" w:eastAsia="Calibri" w:hAnsiTheme="majorHAnsi" w:cstheme="majorHAnsi"/>
                      <w:sz w:val="22"/>
                      <w:szCs w:val="22"/>
                    </w:rPr>
                    <w:t>+ years of experience</w:t>
                  </w:r>
                </w:p>
                <w:p w14:paraId="64634E13" w14:textId="77777777" w:rsidR="00627E3E" w:rsidRPr="00DF4C6C" w:rsidRDefault="00627E3E" w:rsidP="00DF4C6C">
                  <w:pPr>
                    <w:pStyle w:val="ListParagraph"/>
                    <w:widowControl w:val="0"/>
                    <w:numPr>
                      <w:ilvl w:val="0"/>
                      <w:numId w:val="8"/>
                    </w:numPr>
                    <w:rPr>
                      <w:rFonts w:asciiTheme="majorHAnsi" w:eastAsia="Calibri" w:hAnsiTheme="majorHAnsi" w:cstheme="majorHAnsi"/>
                      <w:sz w:val="22"/>
                      <w:szCs w:val="22"/>
                    </w:rPr>
                  </w:pPr>
                  <w:r w:rsidRPr="00DF4C6C">
                    <w:rPr>
                      <w:rFonts w:asciiTheme="majorHAnsi" w:eastAsia="Calibri" w:hAnsiTheme="majorHAnsi" w:cstheme="majorHAnsi"/>
                      <w:sz w:val="22"/>
                      <w:szCs w:val="22"/>
                    </w:rPr>
                    <w:t xml:space="preserve">Industry: Facilities Management / Projects / Technical Consulting / Real Estate Management / Community Management / Construction / </w:t>
                  </w:r>
                </w:p>
                <w:p w14:paraId="50B72AD5" w14:textId="53B3063B" w:rsidR="00627E3E" w:rsidRPr="00DF4C6C" w:rsidRDefault="00627E3E" w:rsidP="00DF4C6C">
                  <w:pPr>
                    <w:pStyle w:val="ListParagraph"/>
                    <w:widowControl w:val="0"/>
                    <w:numPr>
                      <w:ilvl w:val="0"/>
                      <w:numId w:val="8"/>
                    </w:numPr>
                    <w:rPr>
                      <w:rFonts w:asciiTheme="majorHAnsi" w:eastAsia="Calibri" w:hAnsiTheme="majorHAnsi" w:cstheme="majorHAnsi"/>
                      <w:sz w:val="22"/>
                      <w:szCs w:val="22"/>
                    </w:rPr>
                  </w:pPr>
                  <w:r w:rsidRPr="00DF4C6C">
                    <w:rPr>
                      <w:rFonts w:asciiTheme="majorHAnsi" w:eastAsia="Calibri" w:hAnsiTheme="majorHAnsi" w:cstheme="majorHAnsi"/>
                      <w:sz w:val="22"/>
                      <w:szCs w:val="22"/>
                    </w:rPr>
                    <w:t xml:space="preserve">Previous Role: </w:t>
                  </w:r>
                  <w:r w:rsidR="00DB2A4D" w:rsidRPr="00DF4C6C">
                    <w:rPr>
                      <w:rFonts w:asciiTheme="majorHAnsi" w:eastAsia="Calibri" w:hAnsiTheme="majorHAnsi" w:cstheme="majorHAnsi"/>
                      <w:sz w:val="22"/>
                      <w:szCs w:val="22"/>
                    </w:rPr>
                    <w:t>Engineering Coordinator, Facility Supervisor, Maintenance Engineer</w:t>
                  </w:r>
                </w:p>
                <w:p w14:paraId="1DF317DB" w14:textId="77777777" w:rsidR="00627E3E" w:rsidRPr="00774ADC" w:rsidRDefault="00627E3E" w:rsidP="00E51B33">
                  <w:pPr>
                    <w:widowControl w:val="0"/>
                    <w:rPr>
                      <w:rFonts w:asciiTheme="majorHAnsi" w:eastAsia="Calibri" w:hAnsiTheme="majorHAnsi" w:cstheme="majorHAnsi"/>
                      <w:sz w:val="22"/>
                      <w:szCs w:val="22"/>
                    </w:rPr>
                  </w:pPr>
                </w:p>
              </w:tc>
            </w:tr>
            <w:tr w:rsidR="00627E3E" w:rsidRPr="00774ADC" w14:paraId="2844A81D" w14:textId="77777777" w:rsidTr="00DF4C6C">
              <w:trPr>
                <w:trHeight w:val="220"/>
              </w:trPr>
              <w:tc>
                <w:tcPr>
                  <w:tcW w:w="1800" w:type="dxa"/>
                  <w:tcMar>
                    <w:top w:w="0" w:type="dxa"/>
                    <w:left w:w="40" w:type="dxa"/>
                    <w:bottom w:w="0" w:type="dxa"/>
                    <w:right w:w="40" w:type="dxa"/>
                  </w:tcMar>
                  <w:vAlign w:val="center"/>
                </w:tcPr>
                <w:p w14:paraId="0CBEB426" w14:textId="77777777" w:rsidR="00DF4C6C" w:rsidRDefault="00DF4C6C" w:rsidP="00E51B33">
                  <w:pPr>
                    <w:widowControl w:val="0"/>
                    <w:rPr>
                      <w:rFonts w:asciiTheme="majorHAnsi" w:eastAsia="Calibri" w:hAnsiTheme="majorHAnsi" w:cstheme="majorHAnsi"/>
                      <w:sz w:val="22"/>
                      <w:szCs w:val="22"/>
                    </w:rPr>
                  </w:pPr>
                </w:p>
                <w:p w14:paraId="44696092" w14:textId="77777777" w:rsidR="00DF4C6C" w:rsidRDefault="00DF4C6C" w:rsidP="00E51B33">
                  <w:pPr>
                    <w:widowControl w:val="0"/>
                    <w:rPr>
                      <w:rFonts w:asciiTheme="majorHAnsi" w:eastAsia="Calibri" w:hAnsiTheme="majorHAnsi" w:cstheme="majorHAnsi"/>
                      <w:sz w:val="22"/>
                      <w:szCs w:val="22"/>
                    </w:rPr>
                  </w:pPr>
                </w:p>
                <w:p w14:paraId="61D16391" w14:textId="0B11C96F" w:rsidR="00627E3E" w:rsidRPr="00774ADC" w:rsidRDefault="00627E3E" w:rsidP="00E51B33">
                  <w:pPr>
                    <w:widowControl w:val="0"/>
                    <w:rPr>
                      <w:rFonts w:asciiTheme="majorHAnsi" w:eastAsia="Calibri" w:hAnsiTheme="majorHAnsi" w:cstheme="majorHAnsi"/>
                      <w:sz w:val="22"/>
                      <w:szCs w:val="22"/>
                    </w:rPr>
                  </w:pPr>
                  <w:r w:rsidRPr="00774ADC">
                    <w:rPr>
                      <w:rFonts w:asciiTheme="majorHAnsi" w:eastAsia="Calibri" w:hAnsiTheme="majorHAnsi" w:cstheme="majorHAnsi"/>
                      <w:sz w:val="22"/>
                      <w:szCs w:val="22"/>
                    </w:rPr>
                    <w:t>Knowledge &amp; Key Skills</w:t>
                  </w:r>
                </w:p>
              </w:tc>
              <w:tc>
                <w:tcPr>
                  <w:tcW w:w="8865" w:type="dxa"/>
                  <w:tcMar>
                    <w:top w:w="0" w:type="dxa"/>
                    <w:left w:w="40" w:type="dxa"/>
                    <w:bottom w:w="0" w:type="dxa"/>
                    <w:right w:w="40" w:type="dxa"/>
                  </w:tcMar>
                  <w:vAlign w:val="center"/>
                </w:tcPr>
                <w:p w14:paraId="38E5ACB5" w14:textId="77777777" w:rsidR="00627E3E" w:rsidRPr="00774ADC" w:rsidRDefault="00627E3E" w:rsidP="00E51B33">
                  <w:pPr>
                    <w:widowControl w:val="0"/>
                    <w:rPr>
                      <w:rFonts w:asciiTheme="majorHAnsi" w:eastAsia="Calibri" w:hAnsiTheme="majorHAnsi" w:cstheme="majorHAnsi"/>
                      <w:sz w:val="22"/>
                      <w:szCs w:val="22"/>
                    </w:rPr>
                  </w:pPr>
                </w:p>
                <w:p w14:paraId="5E1F7F55" w14:textId="6B0B88ED" w:rsidR="00627E3E" w:rsidRDefault="00627E3E" w:rsidP="00E51B33">
                  <w:pPr>
                    <w:widowControl w:val="0"/>
                    <w:numPr>
                      <w:ilvl w:val="0"/>
                      <w:numId w:val="4"/>
                    </w:numPr>
                    <w:rPr>
                      <w:rFonts w:asciiTheme="majorHAnsi" w:eastAsia="Calibri" w:hAnsiTheme="majorHAnsi" w:cstheme="majorHAnsi"/>
                      <w:sz w:val="22"/>
                      <w:szCs w:val="22"/>
                    </w:rPr>
                  </w:pPr>
                  <w:r w:rsidRPr="00774ADC">
                    <w:rPr>
                      <w:rFonts w:asciiTheme="majorHAnsi" w:eastAsia="Calibri" w:hAnsiTheme="majorHAnsi" w:cstheme="majorHAnsi"/>
                      <w:sz w:val="22"/>
                      <w:szCs w:val="22"/>
                    </w:rPr>
                    <w:t xml:space="preserve">Excellent </w:t>
                  </w:r>
                  <w:r w:rsidR="003E3BA4">
                    <w:rPr>
                      <w:rFonts w:asciiTheme="majorHAnsi" w:eastAsia="Calibri" w:hAnsiTheme="majorHAnsi" w:cstheme="majorHAnsi"/>
                      <w:sz w:val="22"/>
                      <w:szCs w:val="22"/>
                    </w:rPr>
                    <w:t xml:space="preserve">technical knowledge of HVAC, MEP, Firefighting fire </w:t>
                  </w:r>
                  <w:r w:rsidR="00667531">
                    <w:rPr>
                      <w:rFonts w:asciiTheme="majorHAnsi" w:eastAsia="Calibri" w:hAnsiTheme="majorHAnsi" w:cstheme="majorHAnsi"/>
                      <w:sz w:val="22"/>
                      <w:szCs w:val="22"/>
                    </w:rPr>
                    <w:t>alarms,</w:t>
                  </w:r>
                  <w:r w:rsidR="003E3BA4">
                    <w:rPr>
                      <w:rFonts w:asciiTheme="majorHAnsi" w:eastAsia="Calibri" w:hAnsiTheme="majorHAnsi" w:cstheme="majorHAnsi"/>
                      <w:sz w:val="22"/>
                      <w:szCs w:val="22"/>
                    </w:rPr>
                    <w:t xml:space="preserve"> and low current systems.</w:t>
                  </w:r>
                </w:p>
                <w:p w14:paraId="2593B5C7" w14:textId="2FFC4ABD" w:rsidR="00D81ECB" w:rsidRDefault="00D81ECB" w:rsidP="00E51B33">
                  <w:pPr>
                    <w:widowControl w:val="0"/>
                    <w:numPr>
                      <w:ilvl w:val="0"/>
                      <w:numId w:val="4"/>
                    </w:numPr>
                    <w:rPr>
                      <w:rFonts w:asciiTheme="majorHAnsi" w:eastAsia="Calibri" w:hAnsiTheme="majorHAnsi" w:cstheme="majorHAnsi"/>
                      <w:sz w:val="22"/>
                      <w:szCs w:val="22"/>
                    </w:rPr>
                  </w:pPr>
                  <w:r>
                    <w:rPr>
                      <w:rFonts w:asciiTheme="majorHAnsi" w:eastAsia="Calibri" w:hAnsiTheme="majorHAnsi" w:cstheme="majorHAnsi"/>
                      <w:sz w:val="22"/>
                      <w:szCs w:val="22"/>
                    </w:rPr>
                    <w:t xml:space="preserve">Excellent </w:t>
                  </w:r>
                  <w:r w:rsidR="00667531">
                    <w:rPr>
                      <w:rFonts w:asciiTheme="majorHAnsi" w:eastAsia="Calibri" w:hAnsiTheme="majorHAnsi" w:cstheme="majorHAnsi"/>
                      <w:sz w:val="22"/>
                      <w:szCs w:val="22"/>
                    </w:rPr>
                    <w:t>troubleshooting</w:t>
                  </w:r>
                  <w:r>
                    <w:rPr>
                      <w:rFonts w:asciiTheme="majorHAnsi" w:eastAsia="Calibri" w:hAnsiTheme="majorHAnsi" w:cstheme="majorHAnsi"/>
                      <w:sz w:val="22"/>
                      <w:szCs w:val="22"/>
                    </w:rPr>
                    <w:t xml:space="preserve"> and </w:t>
                  </w:r>
                  <w:r w:rsidR="00667531">
                    <w:rPr>
                      <w:rFonts w:asciiTheme="majorHAnsi" w:eastAsia="Calibri" w:hAnsiTheme="majorHAnsi" w:cstheme="majorHAnsi"/>
                      <w:sz w:val="22"/>
                      <w:szCs w:val="22"/>
                    </w:rPr>
                    <w:t>problem-solving</w:t>
                  </w:r>
                  <w:r w:rsidR="00E76343">
                    <w:rPr>
                      <w:rFonts w:asciiTheme="majorHAnsi" w:eastAsia="Calibri" w:hAnsiTheme="majorHAnsi" w:cstheme="majorHAnsi"/>
                      <w:sz w:val="22"/>
                      <w:szCs w:val="22"/>
                    </w:rPr>
                    <w:t xml:space="preserve"> skills</w:t>
                  </w:r>
                  <w:r>
                    <w:rPr>
                      <w:rFonts w:asciiTheme="majorHAnsi" w:eastAsia="Calibri" w:hAnsiTheme="majorHAnsi" w:cstheme="majorHAnsi"/>
                      <w:sz w:val="22"/>
                      <w:szCs w:val="22"/>
                    </w:rPr>
                    <w:t>.</w:t>
                  </w:r>
                </w:p>
                <w:p w14:paraId="1491C069" w14:textId="4BE0FD6A" w:rsidR="003E3BA4" w:rsidRDefault="003E3BA4" w:rsidP="00E51B33">
                  <w:pPr>
                    <w:widowControl w:val="0"/>
                    <w:numPr>
                      <w:ilvl w:val="0"/>
                      <w:numId w:val="4"/>
                    </w:numPr>
                    <w:rPr>
                      <w:rFonts w:asciiTheme="majorHAnsi" w:eastAsia="Calibri" w:hAnsiTheme="majorHAnsi" w:cstheme="majorHAnsi"/>
                      <w:sz w:val="22"/>
                      <w:szCs w:val="22"/>
                    </w:rPr>
                  </w:pPr>
                  <w:r>
                    <w:rPr>
                      <w:rFonts w:asciiTheme="majorHAnsi" w:eastAsia="Calibri" w:hAnsiTheme="majorHAnsi" w:cstheme="majorHAnsi"/>
                      <w:sz w:val="22"/>
                      <w:szCs w:val="22"/>
                    </w:rPr>
                    <w:t>Excellent understanding of maintenance procedures.</w:t>
                  </w:r>
                </w:p>
                <w:p w14:paraId="27FC4EDD" w14:textId="11650207" w:rsidR="003E3BA4" w:rsidRDefault="003E3BA4" w:rsidP="00E51B33">
                  <w:pPr>
                    <w:widowControl w:val="0"/>
                    <w:numPr>
                      <w:ilvl w:val="0"/>
                      <w:numId w:val="4"/>
                    </w:numPr>
                    <w:rPr>
                      <w:rFonts w:asciiTheme="majorHAnsi" w:eastAsia="Calibri" w:hAnsiTheme="majorHAnsi" w:cstheme="majorHAnsi"/>
                      <w:sz w:val="22"/>
                      <w:szCs w:val="22"/>
                    </w:rPr>
                  </w:pPr>
                  <w:r>
                    <w:rPr>
                      <w:rFonts w:asciiTheme="majorHAnsi" w:eastAsia="Calibri" w:hAnsiTheme="majorHAnsi" w:cstheme="majorHAnsi"/>
                      <w:sz w:val="22"/>
                      <w:szCs w:val="22"/>
                    </w:rPr>
                    <w:t>Read and understand as-built drawings, O&amp;M manuals, commissioning reports</w:t>
                  </w:r>
                  <w:r w:rsidR="00667531">
                    <w:rPr>
                      <w:rFonts w:asciiTheme="majorHAnsi" w:eastAsia="Calibri" w:hAnsiTheme="majorHAnsi" w:cstheme="majorHAnsi"/>
                      <w:sz w:val="22"/>
                      <w:szCs w:val="22"/>
                    </w:rPr>
                    <w:t>,</w:t>
                  </w:r>
                  <w:r>
                    <w:rPr>
                      <w:rFonts w:asciiTheme="majorHAnsi" w:eastAsia="Calibri" w:hAnsiTheme="majorHAnsi" w:cstheme="majorHAnsi"/>
                      <w:sz w:val="22"/>
                      <w:szCs w:val="22"/>
                    </w:rPr>
                    <w:t xml:space="preserve"> and equipment schedules.</w:t>
                  </w:r>
                </w:p>
                <w:p w14:paraId="370C8FFF" w14:textId="7F9803AE" w:rsidR="003E3BA4" w:rsidRDefault="003E3BA4" w:rsidP="00E51B33">
                  <w:pPr>
                    <w:widowControl w:val="0"/>
                    <w:numPr>
                      <w:ilvl w:val="0"/>
                      <w:numId w:val="4"/>
                    </w:numPr>
                    <w:rPr>
                      <w:rFonts w:asciiTheme="majorHAnsi" w:eastAsia="Calibri" w:hAnsiTheme="majorHAnsi" w:cstheme="majorHAnsi"/>
                      <w:sz w:val="22"/>
                      <w:szCs w:val="22"/>
                    </w:rPr>
                  </w:pPr>
                  <w:r>
                    <w:rPr>
                      <w:rFonts w:asciiTheme="majorHAnsi" w:eastAsia="Calibri" w:hAnsiTheme="majorHAnsi" w:cstheme="majorHAnsi"/>
                      <w:sz w:val="22"/>
                      <w:szCs w:val="22"/>
                    </w:rPr>
                    <w:t>Knowledge of system capacities and models.</w:t>
                  </w:r>
                </w:p>
                <w:p w14:paraId="48405931" w14:textId="77777777" w:rsidR="00627E3E" w:rsidRDefault="003E3BA4" w:rsidP="00E51B33">
                  <w:pPr>
                    <w:widowControl w:val="0"/>
                    <w:numPr>
                      <w:ilvl w:val="0"/>
                      <w:numId w:val="4"/>
                    </w:numPr>
                    <w:rPr>
                      <w:rFonts w:asciiTheme="majorHAnsi" w:eastAsia="Calibri" w:hAnsiTheme="majorHAnsi" w:cstheme="majorHAnsi"/>
                      <w:sz w:val="22"/>
                      <w:szCs w:val="22"/>
                    </w:rPr>
                  </w:pPr>
                  <w:r>
                    <w:rPr>
                      <w:rFonts w:asciiTheme="majorHAnsi" w:eastAsia="Calibri" w:hAnsiTheme="majorHAnsi" w:cstheme="majorHAnsi"/>
                      <w:sz w:val="22"/>
                      <w:szCs w:val="22"/>
                    </w:rPr>
                    <w:t>Excellent written and verbal communication skills.</w:t>
                  </w:r>
                  <w:r w:rsidR="00627E3E" w:rsidRPr="00D81ECB">
                    <w:rPr>
                      <w:rFonts w:asciiTheme="majorHAnsi" w:eastAsia="Calibri" w:hAnsiTheme="majorHAnsi" w:cstheme="majorHAnsi"/>
                      <w:sz w:val="22"/>
                      <w:szCs w:val="22"/>
                    </w:rPr>
                    <w:t xml:space="preserve"> </w:t>
                  </w:r>
                </w:p>
                <w:p w14:paraId="525BD69A" w14:textId="36AF9F73" w:rsidR="00DF4C6C" w:rsidRPr="00D81ECB" w:rsidRDefault="00DF4C6C" w:rsidP="00DF4C6C">
                  <w:pPr>
                    <w:widowControl w:val="0"/>
                    <w:ind w:left="720"/>
                    <w:rPr>
                      <w:rFonts w:asciiTheme="majorHAnsi" w:eastAsia="Calibri" w:hAnsiTheme="majorHAnsi" w:cstheme="majorHAnsi"/>
                      <w:sz w:val="22"/>
                      <w:szCs w:val="22"/>
                    </w:rPr>
                  </w:pPr>
                </w:p>
              </w:tc>
            </w:tr>
          </w:tbl>
          <w:p w14:paraId="4C303982" w14:textId="77777777" w:rsidR="00282ADA" w:rsidRPr="00774ADC" w:rsidRDefault="00282ADA" w:rsidP="00E51B33">
            <w:pPr>
              <w:rPr>
                <w:rFonts w:asciiTheme="majorHAnsi" w:eastAsia="Calibri" w:hAnsiTheme="majorHAnsi" w:cstheme="majorHAnsi"/>
                <w:b/>
                <w:sz w:val="22"/>
                <w:szCs w:val="22"/>
                <w:u w:val="single"/>
              </w:rPr>
            </w:pPr>
          </w:p>
          <w:p w14:paraId="419E3C80" w14:textId="77777777" w:rsidR="00667531" w:rsidRDefault="00667531" w:rsidP="00E51B33">
            <w:pPr>
              <w:jc w:val="center"/>
              <w:rPr>
                <w:rFonts w:asciiTheme="majorHAnsi" w:eastAsia="Calibri" w:hAnsiTheme="majorHAnsi" w:cstheme="majorHAnsi"/>
                <w:b/>
                <w:sz w:val="22"/>
                <w:szCs w:val="22"/>
                <w:u w:val="single"/>
              </w:rPr>
            </w:pPr>
          </w:p>
          <w:p w14:paraId="55FCE29F" w14:textId="77777777" w:rsidR="00F966AA" w:rsidRPr="00D14CE7" w:rsidRDefault="00F966AA" w:rsidP="00F966AA">
            <w:pPr>
              <w:jc w:val="center"/>
              <w:rPr>
                <w:rFonts w:asciiTheme="majorHAnsi" w:eastAsia="Calibri" w:hAnsiTheme="majorHAnsi" w:cstheme="majorHAnsi"/>
                <w:b/>
                <w:sz w:val="22"/>
                <w:szCs w:val="22"/>
                <w:u w:val="single"/>
              </w:rPr>
            </w:pPr>
            <w:r>
              <w:rPr>
                <w:rFonts w:asciiTheme="majorHAnsi" w:eastAsia="Calibri" w:hAnsiTheme="majorHAnsi" w:cstheme="majorHAnsi"/>
                <w:b/>
                <w:sz w:val="22"/>
                <w:szCs w:val="22"/>
                <w:u w:val="single"/>
              </w:rPr>
              <w:t>Stakeholder Engagement &amp; Job Context</w:t>
            </w:r>
          </w:p>
          <w:p w14:paraId="2A75F1EA" w14:textId="77777777" w:rsidR="00282ADA" w:rsidRPr="00774ADC" w:rsidRDefault="005C00B7" w:rsidP="00E51B33">
            <w:pPr>
              <w:jc w:val="both"/>
              <w:rPr>
                <w:rFonts w:asciiTheme="majorHAnsi" w:eastAsia="Calibri" w:hAnsiTheme="majorHAnsi" w:cstheme="majorHAnsi"/>
                <w:b/>
                <w:sz w:val="22"/>
                <w:szCs w:val="22"/>
              </w:rPr>
            </w:pPr>
            <w:r w:rsidRPr="00774ADC">
              <w:rPr>
                <w:rFonts w:asciiTheme="majorHAnsi" w:eastAsia="Calibri" w:hAnsiTheme="majorHAnsi" w:cstheme="majorHAnsi"/>
                <w:b/>
                <w:color w:val="7030A0"/>
                <w:sz w:val="22"/>
                <w:szCs w:val="22"/>
              </w:rPr>
              <w:t xml:space="preserve"> </w:t>
            </w:r>
          </w:p>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088"/>
              <w:gridCol w:w="5607"/>
            </w:tblGrid>
            <w:tr w:rsidR="00595A57" w14:paraId="347B44F8" w14:textId="77777777" w:rsidTr="00595A57">
              <w:tc>
                <w:tcPr>
                  <w:tcW w:w="10695" w:type="dxa"/>
                  <w:gridSpan w:val="2"/>
                  <w:tcBorders>
                    <w:top w:val="single" w:sz="4" w:space="0" w:color="auto"/>
                    <w:left w:val="single" w:sz="4" w:space="0" w:color="auto"/>
                    <w:bottom w:val="single" w:sz="4" w:space="0" w:color="auto"/>
                    <w:right w:val="single" w:sz="4" w:space="0" w:color="auto"/>
                  </w:tcBorders>
                  <w:shd w:val="clear" w:color="auto" w:fill="B7B7B7"/>
                  <w:tcMar>
                    <w:top w:w="0" w:type="dxa"/>
                    <w:left w:w="40" w:type="dxa"/>
                    <w:bottom w:w="0" w:type="dxa"/>
                    <w:right w:w="40" w:type="dxa"/>
                  </w:tcMar>
                  <w:vAlign w:val="center"/>
                  <w:hideMark/>
                </w:tcPr>
                <w:p w14:paraId="28ADF420" w14:textId="77777777" w:rsidR="00595A57" w:rsidRDefault="00595A57" w:rsidP="00595A57">
                  <w:pPr>
                    <w:widowControl w:val="0"/>
                    <w:jc w:val="center"/>
                    <w:rPr>
                      <w:rFonts w:asciiTheme="majorHAnsi" w:eastAsia="Calibri" w:hAnsiTheme="majorHAnsi" w:cstheme="majorHAnsi"/>
                      <w:b/>
                      <w:sz w:val="22"/>
                      <w:szCs w:val="22"/>
                    </w:rPr>
                  </w:pPr>
                  <w:r>
                    <w:rPr>
                      <w:rFonts w:asciiTheme="majorHAnsi" w:eastAsia="Calibri" w:hAnsiTheme="majorHAnsi" w:cstheme="majorHAnsi"/>
                      <w:b/>
                      <w:sz w:val="22"/>
                      <w:szCs w:val="22"/>
                    </w:rPr>
                    <w:t>Stakeholder Engagement</w:t>
                  </w:r>
                </w:p>
              </w:tc>
            </w:tr>
            <w:tr w:rsidR="00595A57" w14:paraId="092CD6D6" w14:textId="77777777" w:rsidTr="00595A57">
              <w:tc>
                <w:tcPr>
                  <w:tcW w:w="508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vAlign w:val="center"/>
                  <w:hideMark/>
                </w:tcPr>
                <w:p w14:paraId="7811B3A9" w14:textId="77777777" w:rsidR="00595A57" w:rsidRDefault="00595A57" w:rsidP="00595A57">
                  <w:pPr>
                    <w:widowControl w:val="0"/>
                    <w:rPr>
                      <w:rFonts w:asciiTheme="majorHAnsi" w:eastAsia="Calibri" w:hAnsiTheme="majorHAnsi" w:cstheme="majorHAnsi"/>
                      <w:b/>
                      <w:sz w:val="22"/>
                      <w:szCs w:val="22"/>
                    </w:rPr>
                  </w:pPr>
                  <w:r>
                    <w:rPr>
                      <w:rFonts w:asciiTheme="majorHAnsi" w:eastAsia="Calibri" w:hAnsiTheme="majorHAnsi" w:cstheme="majorHAnsi"/>
                      <w:b/>
                      <w:sz w:val="22"/>
                      <w:szCs w:val="22"/>
                    </w:rPr>
                    <w:t>External</w:t>
                  </w:r>
                </w:p>
              </w:tc>
              <w:tc>
                <w:tcPr>
                  <w:tcW w:w="560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40" w:type="dxa"/>
                    <w:bottom w:w="0" w:type="dxa"/>
                    <w:right w:w="40" w:type="dxa"/>
                  </w:tcMar>
                  <w:vAlign w:val="center"/>
                  <w:hideMark/>
                </w:tcPr>
                <w:p w14:paraId="5A2644DE" w14:textId="77777777" w:rsidR="00595A57" w:rsidRDefault="00595A57" w:rsidP="00595A57">
                  <w:pPr>
                    <w:widowControl w:val="0"/>
                    <w:rPr>
                      <w:rFonts w:asciiTheme="majorHAnsi" w:eastAsia="Calibri" w:hAnsiTheme="majorHAnsi" w:cstheme="majorHAnsi"/>
                      <w:b/>
                      <w:sz w:val="22"/>
                      <w:szCs w:val="22"/>
                    </w:rPr>
                  </w:pPr>
                  <w:r>
                    <w:rPr>
                      <w:rFonts w:asciiTheme="majorHAnsi" w:eastAsia="Calibri" w:hAnsiTheme="majorHAnsi" w:cstheme="majorHAnsi"/>
                      <w:b/>
                      <w:sz w:val="22"/>
                      <w:szCs w:val="22"/>
                    </w:rPr>
                    <w:t>Internal</w:t>
                  </w:r>
                </w:p>
              </w:tc>
            </w:tr>
            <w:tr w:rsidR="00595A57" w14:paraId="20D02BCE" w14:textId="77777777" w:rsidTr="00595A57">
              <w:tc>
                <w:tcPr>
                  <w:tcW w:w="508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83A8F95" w14:textId="77777777" w:rsidR="00595A57" w:rsidRDefault="00595A57" w:rsidP="00595A57">
                  <w:pPr>
                    <w:widowControl w:val="0"/>
                    <w:rPr>
                      <w:rFonts w:asciiTheme="majorHAnsi" w:eastAsia="Calibri" w:hAnsiTheme="majorHAnsi" w:cstheme="majorHAnsi"/>
                      <w:sz w:val="22"/>
                      <w:szCs w:val="22"/>
                    </w:rPr>
                  </w:pPr>
                  <w:r>
                    <w:rPr>
                      <w:rFonts w:asciiTheme="majorHAnsi" w:eastAsia="Calibri" w:hAnsiTheme="majorHAnsi" w:cstheme="majorHAnsi"/>
                      <w:sz w:val="22"/>
                      <w:szCs w:val="22"/>
                    </w:rPr>
                    <w:t>Service Providers</w:t>
                  </w:r>
                </w:p>
              </w:tc>
              <w:tc>
                <w:tcPr>
                  <w:tcW w:w="56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9A317AE" w14:textId="77777777" w:rsidR="00595A57" w:rsidRDefault="00595A57" w:rsidP="00595A57">
                  <w:pPr>
                    <w:widowControl w:val="0"/>
                    <w:rPr>
                      <w:rFonts w:asciiTheme="majorHAnsi" w:eastAsia="Calibri" w:hAnsiTheme="majorHAnsi" w:cstheme="majorHAnsi"/>
                      <w:sz w:val="22"/>
                      <w:szCs w:val="22"/>
                    </w:rPr>
                  </w:pPr>
                  <w:r>
                    <w:rPr>
                      <w:rFonts w:asciiTheme="majorHAnsi" w:eastAsia="Calibri" w:hAnsiTheme="majorHAnsi" w:cstheme="majorHAnsi"/>
                      <w:sz w:val="22"/>
                      <w:szCs w:val="22"/>
                    </w:rPr>
                    <w:t>Senior Management</w:t>
                  </w:r>
                </w:p>
              </w:tc>
            </w:tr>
            <w:tr w:rsidR="00595A57" w14:paraId="55DDAF69" w14:textId="77777777" w:rsidTr="00595A57">
              <w:tc>
                <w:tcPr>
                  <w:tcW w:w="508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D2D3D26" w14:textId="77777777" w:rsidR="00595A57" w:rsidRDefault="00595A57" w:rsidP="00595A57">
                  <w:pPr>
                    <w:widowControl w:val="0"/>
                    <w:rPr>
                      <w:rFonts w:asciiTheme="majorHAnsi" w:eastAsia="Calibri" w:hAnsiTheme="majorHAnsi" w:cstheme="majorHAnsi"/>
                      <w:sz w:val="22"/>
                      <w:szCs w:val="22"/>
                    </w:rPr>
                  </w:pPr>
                  <w:r>
                    <w:rPr>
                      <w:rFonts w:asciiTheme="majorHAnsi" w:eastAsia="Calibri" w:hAnsiTheme="majorHAnsi" w:cstheme="majorHAnsi"/>
                      <w:sz w:val="22"/>
                      <w:szCs w:val="22"/>
                    </w:rPr>
                    <w:t>Contractors</w:t>
                  </w:r>
                </w:p>
              </w:tc>
              <w:tc>
                <w:tcPr>
                  <w:tcW w:w="56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7B8FC74C" w14:textId="77777777" w:rsidR="00595A57" w:rsidRDefault="00595A57" w:rsidP="00595A57">
                  <w:pPr>
                    <w:widowControl w:val="0"/>
                    <w:rPr>
                      <w:rFonts w:asciiTheme="majorHAnsi" w:eastAsia="Calibri" w:hAnsiTheme="majorHAnsi" w:cstheme="majorHAnsi"/>
                      <w:sz w:val="22"/>
                      <w:szCs w:val="22"/>
                    </w:rPr>
                  </w:pPr>
                  <w:r>
                    <w:rPr>
                      <w:rFonts w:asciiTheme="majorHAnsi" w:eastAsia="Calibri" w:hAnsiTheme="majorHAnsi" w:cstheme="majorHAnsi"/>
                      <w:sz w:val="22"/>
                      <w:szCs w:val="22"/>
                    </w:rPr>
                    <w:t>Support Functions</w:t>
                  </w:r>
                </w:p>
              </w:tc>
            </w:tr>
            <w:tr w:rsidR="00595A57" w14:paraId="122D112E" w14:textId="77777777" w:rsidTr="00595A57">
              <w:tc>
                <w:tcPr>
                  <w:tcW w:w="508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349F3247" w14:textId="77777777" w:rsidR="00595A57" w:rsidRDefault="00595A57" w:rsidP="00595A57">
                  <w:pPr>
                    <w:widowControl w:val="0"/>
                    <w:rPr>
                      <w:rFonts w:asciiTheme="majorHAnsi" w:eastAsia="Calibri" w:hAnsiTheme="majorHAnsi" w:cstheme="majorHAnsi"/>
                      <w:sz w:val="22"/>
                      <w:szCs w:val="22"/>
                    </w:rPr>
                  </w:pPr>
                  <w:r>
                    <w:rPr>
                      <w:rFonts w:asciiTheme="majorHAnsi" w:eastAsia="Calibri" w:hAnsiTheme="majorHAnsi" w:cstheme="majorHAnsi"/>
                      <w:sz w:val="22"/>
                      <w:szCs w:val="22"/>
                    </w:rPr>
                    <w:t>Suppliers</w:t>
                  </w:r>
                </w:p>
              </w:tc>
              <w:tc>
                <w:tcPr>
                  <w:tcW w:w="56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5A588D2E" w14:textId="77777777" w:rsidR="00595A57" w:rsidRDefault="00595A57" w:rsidP="00595A57">
                  <w:pPr>
                    <w:widowControl w:val="0"/>
                    <w:rPr>
                      <w:rFonts w:asciiTheme="majorHAnsi" w:eastAsia="Calibri" w:hAnsiTheme="majorHAnsi" w:cstheme="majorHAnsi"/>
                      <w:sz w:val="22"/>
                      <w:szCs w:val="22"/>
                    </w:rPr>
                  </w:pPr>
                  <w:r>
                    <w:rPr>
                      <w:rFonts w:asciiTheme="majorHAnsi" w:eastAsia="Calibri" w:hAnsiTheme="majorHAnsi" w:cstheme="majorHAnsi"/>
                      <w:sz w:val="22"/>
                      <w:szCs w:val="22"/>
                    </w:rPr>
                    <w:t>FM Teams</w:t>
                  </w:r>
                </w:p>
              </w:tc>
            </w:tr>
            <w:tr w:rsidR="00595A57" w14:paraId="5F9E5EB3" w14:textId="77777777" w:rsidTr="00595A57">
              <w:tc>
                <w:tcPr>
                  <w:tcW w:w="5088"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65F8C1AA" w14:textId="77777777" w:rsidR="00595A57" w:rsidRDefault="00595A57" w:rsidP="00595A57">
                  <w:pPr>
                    <w:widowControl w:val="0"/>
                    <w:rPr>
                      <w:rFonts w:asciiTheme="majorHAnsi" w:eastAsia="Calibri" w:hAnsiTheme="majorHAnsi" w:cstheme="majorHAnsi"/>
                      <w:sz w:val="22"/>
                      <w:szCs w:val="22"/>
                    </w:rPr>
                  </w:pPr>
                  <w:r>
                    <w:rPr>
                      <w:rFonts w:asciiTheme="majorHAnsi" w:eastAsia="Calibri" w:hAnsiTheme="majorHAnsi" w:cstheme="majorHAnsi"/>
                      <w:sz w:val="22"/>
                      <w:szCs w:val="22"/>
                    </w:rPr>
                    <w:t>Clients</w:t>
                  </w:r>
                </w:p>
              </w:tc>
              <w:tc>
                <w:tcPr>
                  <w:tcW w:w="56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132A7A31" w14:textId="77777777" w:rsidR="00595A57" w:rsidRDefault="00595A57" w:rsidP="00595A57">
                  <w:pPr>
                    <w:rPr>
                      <w:rFonts w:asciiTheme="majorHAnsi" w:eastAsia="Calibri" w:hAnsiTheme="majorHAnsi" w:cstheme="majorHAnsi"/>
                      <w:sz w:val="22"/>
                      <w:szCs w:val="22"/>
                    </w:rPr>
                  </w:pPr>
                </w:p>
              </w:tc>
            </w:tr>
            <w:tr w:rsidR="00595A57" w14:paraId="7E3C108A" w14:textId="77777777" w:rsidTr="00595A57">
              <w:tc>
                <w:tcPr>
                  <w:tcW w:w="10695"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59A3DC02" w14:textId="77777777" w:rsidR="00595A57" w:rsidRDefault="00595A57" w:rsidP="00595A57">
                  <w:pPr>
                    <w:widowControl w:val="0"/>
                    <w:rPr>
                      <w:rFonts w:asciiTheme="majorHAnsi" w:eastAsia="Calibri" w:hAnsiTheme="majorHAnsi" w:cstheme="majorHAnsi"/>
                      <w:sz w:val="22"/>
                      <w:szCs w:val="22"/>
                    </w:rPr>
                  </w:pPr>
                  <w:r>
                    <w:rPr>
                      <w:rFonts w:asciiTheme="majorHAnsi" w:eastAsia="Calibri" w:hAnsiTheme="majorHAnsi" w:cstheme="majorHAnsi"/>
                      <w:b/>
                      <w:sz w:val="22"/>
                      <w:szCs w:val="22"/>
                    </w:rPr>
                    <w:t xml:space="preserve">Job Context: </w:t>
                  </w:r>
                  <w:r>
                    <w:rPr>
                      <w:rFonts w:asciiTheme="majorHAnsi" w:eastAsia="Calibri" w:hAnsiTheme="majorHAnsi" w:cstheme="majorHAnsi"/>
                      <w:sz w:val="22"/>
                      <w:szCs w:val="22"/>
                    </w:rPr>
                    <w:t>Site-based with frequent Office visits, and potential exposure to various environmental conditions.</w:t>
                  </w:r>
                </w:p>
              </w:tc>
            </w:tr>
          </w:tbl>
          <w:p w14:paraId="60788317" w14:textId="77777777" w:rsidR="00282ADA" w:rsidRDefault="00282ADA" w:rsidP="00E51B33">
            <w:pPr>
              <w:pBdr>
                <w:top w:val="nil"/>
                <w:left w:val="nil"/>
                <w:bottom w:val="nil"/>
                <w:right w:val="nil"/>
                <w:between w:val="nil"/>
              </w:pBdr>
              <w:rPr>
                <w:rFonts w:asciiTheme="majorHAnsi" w:eastAsia="Calibri" w:hAnsiTheme="majorHAnsi" w:cstheme="majorHAnsi"/>
                <w:b/>
                <w:sz w:val="22"/>
                <w:szCs w:val="22"/>
                <w:u w:val="single"/>
              </w:rPr>
            </w:pPr>
          </w:p>
          <w:p w14:paraId="4FEF715A" w14:textId="77777777" w:rsidR="00775AD1" w:rsidRPr="00774ADC" w:rsidRDefault="00775AD1" w:rsidP="00E51B33">
            <w:pPr>
              <w:pBdr>
                <w:top w:val="nil"/>
                <w:left w:val="nil"/>
                <w:bottom w:val="nil"/>
                <w:right w:val="nil"/>
                <w:between w:val="nil"/>
              </w:pBdr>
              <w:rPr>
                <w:rFonts w:asciiTheme="majorHAnsi" w:eastAsia="Calibri" w:hAnsiTheme="majorHAnsi" w:cstheme="majorHAnsi"/>
                <w:b/>
                <w:sz w:val="22"/>
                <w:szCs w:val="22"/>
                <w:u w:val="single"/>
              </w:rPr>
            </w:pPr>
          </w:p>
          <w:p w14:paraId="79B28493" w14:textId="77777777" w:rsidR="00517F65" w:rsidRDefault="00517F65" w:rsidP="00517F65">
            <w:pPr>
              <w:pBdr>
                <w:top w:val="nil"/>
                <w:left w:val="nil"/>
                <w:bottom w:val="nil"/>
                <w:right w:val="nil"/>
                <w:between w:val="nil"/>
              </w:pBdr>
              <w:jc w:val="center"/>
              <w:rPr>
                <w:rFonts w:asciiTheme="majorHAnsi" w:eastAsia="Calibri" w:hAnsiTheme="majorHAnsi" w:cstheme="majorHAnsi"/>
                <w:b/>
                <w:sz w:val="22"/>
                <w:szCs w:val="22"/>
                <w:u w:val="single"/>
              </w:rPr>
            </w:pPr>
            <w:r>
              <w:rPr>
                <w:rFonts w:asciiTheme="majorHAnsi" w:eastAsia="Calibri" w:hAnsiTheme="majorHAnsi" w:cstheme="majorHAnsi"/>
                <w:b/>
                <w:sz w:val="22"/>
                <w:szCs w:val="22"/>
                <w:u w:val="single"/>
              </w:rPr>
              <w:t xml:space="preserve">Functional </w:t>
            </w:r>
            <w:r w:rsidRPr="00774ADC">
              <w:rPr>
                <w:rFonts w:asciiTheme="majorHAnsi" w:eastAsia="Calibri" w:hAnsiTheme="majorHAnsi" w:cstheme="majorHAnsi"/>
                <w:b/>
                <w:sz w:val="22"/>
                <w:szCs w:val="22"/>
                <w:u w:val="single"/>
              </w:rPr>
              <w:t>Competencies</w:t>
            </w:r>
          </w:p>
          <w:p w14:paraId="5094F695" w14:textId="77777777" w:rsidR="00517F65" w:rsidRDefault="00517F65" w:rsidP="00517F65">
            <w:pPr>
              <w:pBdr>
                <w:top w:val="nil"/>
                <w:left w:val="nil"/>
                <w:bottom w:val="nil"/>
                <w:right w:val="nil"/>
                <w:between w:val="nil"/>
              </w:pBdr>
              <w:jc w:val="center"/>
              <w:rPr>
                <w:rFonts w:asciiTheme="majorHAnsi" w:eastAsia="Calibri" w:hAnsiTheme="majorHAnsi" w:cstheme="majorHAnsi"/>
                <w:b/>
                <w:sz w:val="22"/>
                <w:szCs w:val="22"/>
                <w:u w:val="single"/>
              </w:rPr>
            </w:pPr>
          </w:p>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5135"/>
              <w:gridCol w:w="5546"/>
            </w:tblGrid>
            <w:tr w:rsidR="00517F65" w:rsidRPr="00774ADC" w14:paraId="67FE7755" w14:textId="77777777" w:rsidTr="00C63C16">
              <w:trPr>
                <w:trHeight w:val="741"/>
              </w:trPr>
              <w:tc>
                <w:tcPr>
                  <w:tcW w:w="5135" w:type="dxa"/>
                  <w:shd w:val="clear" w:color="auto" w:fill="CCCCCC"/>
                  <w:tcMar>
                    <w:top w:w="0" w:type="dxa"/>
                    <w:left w:w="40" w:type="dxa"/>
                    <w:bottom w:w="0" w:type="dxa"/>
                    <w:right w:w="40" w:type="dxa"/>
                  </w:tcMar>
                </w:tcPr>
                <w:p w14:paraId="7DC4A3A4" w14:textId="77777777" w:rsidR="00517F65" w:rsidRPr="00774ADC" w:rsidRDefault="00517F65" w:rsidP="00517F65">
                  <w:pPr>
                    <w:widowControl w:val="0"/>
                    <w:jc w:val="center"/>
                    <w:rPr>
                      <w:rFonts w:asciiTheme="majorHAnsi" w:eastAsia="Calibri" w:hAnsiTheme="majorHAnsi" w:cstheme="majorHAnsi"/>
                      <w:b/>
                      <w:sz w:val="22"/>
                      <w:szCs w:val="22"/>
                    </w:rPr>
                  </w:pPr>
                  <w:r>
                    <w:rPr>
                      <w:rFonts w:asciiTheme="majorHAnsi" w:eastAsia="Calibri" w:hAnsiTheme="majorHAnsi" w:cstheme="majorHAnsi"/>
                      <w:b/>
                      <w:sz w:val="22"/>
                      <w:szCs w:val="22"/>
                    </w:rPr>
                    <w:t>Functional Competencies</w:t>
                  </w:r>
                </w:p>
              </w:tc>
              <w:tc>
                <w:tcPr>
                  <w:tcW w:w="5546" w:type="dxa"/>
                  <w:shd w:val="clear" w:color="auto" w:fill="CCCCCC"/>
                  <w:tcMar>
                    <w:top w:w="0" w:type="dxa"/>
                    <w:left w:w="40" w:type="dxa"/>
                    <w:bottom w:w="0" w:type="dxa"/>
                    <w:right w:w="40" w:type="dxa"/>
                  </w:tcMar>
                </w:tcPr>
                <w:p w14:paraId="7BC6D1E5" w14:textId="77777777" w:rsidR="00517F65" w:rsidRDefault="00517F65" w:rsidP="00517F65">
                  <w:pPr>
                    <w:widowControl w:val="0"/>
                    <w:spacing w:line="276" w:lineRule="auto"/>
                    <w:rPr>
                      <w:rFonts w:asciiTheme="majorHAnsi" w:eastAsia="Calibri" w:hAnsiTheme="majorHAnsi" w:cstheme="majorHAnsi"/>
                      <w:b/>
                      <w:sz w:val="22"/>
                      <w:szCs w:val="22"/>
                    </w:rPr>
                  </w:pPr>
                  <w:r>
                    <w:rPr>
                      <w:rFonts w:asciiTheme="majorHAnsi" w:eastAsia="Calibri" w:hAnsiTheme="majorHAnsi" w:cstheme="majorHAnsi"/>
                      <w:b/>
                      <w:sz w:val="22"/>
                      <w:szCs w:val="22"/>
                    </w:rPr>
                    <w:t>Minimum Level of Proficiency (Scale of 1-5)</w:t>
                  </w:r>
                </w:p>
                <w:p w14:paraId="156F4032" w14:textId="77777777" w:rsidR="00517F65" w:rsidRPr="00774ADC" w:rsidRDefault="00517F65" w:rsidP="00517F65">
                  <w:pPr>
                    <w:widowControl w:val="0"/>
                    <w:jc w:val="center"/>
                    <w:rPr>
                      <w:rFonts w:asciiTheme="majorHAnsi" w:eastAsia="Calibri" w:hAnsiTheme="majorHAnsi" w:cstheme="majorHAnsi"/>
                      <w:b/>
                      <w:sz w:val="22"/>
                      <w:szCs w:val="22"/>
                    </w:rPr>
                  </w:pPr>
                  <w:r>
                    <w:rPr>
                      <w:rFonts w:asciiTheme="majorHAnsi" w:eastAsia="Calibri" w:hAnsiTheme="majorHAnsi" w:cstheme="majorHAnsi"/>
                      <w:b/>
                      <w:i/>
                      <w:iCs/>
                      <w:sz w:val="18"/>
                      <w:szCs w:val="18"/>
                    </w:rPr>
                    <w:t>*1 being minimum and 5 being maximum</w:t>
                  </w:r>
                </w:p>
              </w:tc>
            </w:tr>
            <w:tr w:rsidR="00517F65" w:rsidRPr="00774ADC" w14:paraId="7BC16336" w14:textId="77777777" w:rsidTr="00C63C16">
              <w:trPr>
                <w:trHeight w:val="275"/>
              </w:trPr>
              <w:tc>
                <w:tcPr>
                  <w:tcW w:w="5135" w:type="dxa"/>
                  <w:tcMar>
                    <w:top w:w="0" w:type="dxa"/>
                    <w:left w:w="40" w:type="dxa"/>
                    <w:bottom w:w="0" w:type="dxa"/>
                    <w:right w:w="40" w:type="dxa"/>
                  </w:tcMar>
                </w:tcPr>
                <w:p w14:paraId="2834E86C" w14:textId="77777777" w:rsidR="00517F65" w:rsidRPr="00774ADC" w:rsidRDefault="00517F65" w:rsidP="00517F65">
                  <w:pPr>
                    <w:widowControl w:val="0"/>
                    <w:rPr>
                      <w:rFonts w:asciiTheme="majorHAnsi" w:eastAsia="Calibri" w:hAnsiTheme="majorHAnsi" w:cstheme="majorHAnsi"/>
                      <w:sz w:val="22"/>
                      <w:szCs w:val="22"/>
                    </w:rPr>
                  </w:pPr>
                  <w:r>
                    <w:rPr>
                      <w:rFonts w:asciiTheme="majorHAnsi" w:eastAsia="Calibri" w:hAnsiTheme="majorHAnsi" w:cstheme="majorHAnsi"/>
                      <w:sz w:val="22"/>
                      <w:szCs w:val="22"/>
                    </w:rPr>
                    <w:t>Data Literacy</w:t>
                  </w:r>
                </w:p>
              </w:tc>
              <w:tc>
                <w:tcPr>
                  <w:tcW w:w="5546" w:type="dxa"/>
                  <w:tcMar>
                    <w:top w:w="0" w:type="dxa"/>
                    <w:left w:w="40" w:type="dxa"/>
                    <w:bottom w:w="0" w:type="dxa"/>
                    <w:right w:w="40" w:type="dxa"/>
                  </w:tcMar>
                </w:tcPr>
                <w:p w14:paraId="10C54A55" w14:textId="77777777" w:rsidR="00517F65" w:rsidRPr="00774ADC" w:rsidRDefault="00517F65" w:rsidP="00517F65">
                  <w:pPr>
                    <w:widowControl w:val="0"/>
                    <w:jc w:val="center"/>
                    <w:rPr>
                      <w:rFonts w:asciiTheme="majorHAnsi" w:eastAsia="Calibri" w:hAnsiTheme="majorHAnsi" w:cstheme="majorHAnsi"/>
                      <w:sz w:val="22"/>
                      <w:szCs w:val="22"/>
                    </w:rPr>
                  </w:pPr>
                  <w:r>
                    <w:rPr>
                      <w:rFonts w:asciiTheme="majorHAnsi" w:eastAsia="Calibri" w:hAnsiTheme="majorHAnsi" w:cstheme="majorHAnsi"/>
                      <w:sz w:val="22"/>
                      <w:szCs w:val="22"/>
                    </w:rPr>
                    <w:t>3</w:t>
                  </w:r>
                </w:p>
              </w:tc>
            </w:tr>
            <w:tr w:rsidR="00517F65" w:rsidRPr="00774ADC" w14:paraId="54614CDF" w14:textId="77777777" w:rsidTr="00C63C16">
              <w:trPr>
                <w:trHeight w:val="275"/>
              </w:trPr>
              <w:tc>
                <w:tcPr>
                  <w:tcW w:w="5135" w:type="dxa"/>
                  <w:tcMar>
                    <w:top w:w="0" w:type="dxa"/>
                    <w:left w:w="40" w:type="dxa"/>
                    <w:bottom w:w="0" w:type="dxa"/>
                    <w:right w:w="40" w:type="dxa"/>
                  </w:tcMar>
                  <w:vAlign w:val="center"/>
                </w:tcPr>
                <w:p w14:paraId="450801A2" w14:textId="77777777" w:rsidR="00517F65" w:rsidRPr="00774ADC" w:rsidRDefault="00517F65" w:rsidP="00517F65">
                  <w:pPr>
                    <w:widowControl w:val="0"/>
                    <w:rPr>
                      <w:rFonts w:asciiTheme="majorHAnsi" w:eastAsia="Calibri" w:hAnsiTheme="majorHAnsi" w:cstheme="majorHAnsi"/>
                      <w:sz w:val="22"/>
                      <w:szCs w:val="22"/>
                    </w:rPr>
                  </w:pPr>
                  <w:r w:rsidRPr="009E2417">
                    <w:rPr>
                      <w:rFonts w:asciiTheme="majorHAnsi" w:eastAsia="Calibri" w:hAnsiTheme="majorHAnsi" w:cstheme="majorHAnsi"/>
                      <w:sz w:val="22"/>
                      <w:szCs w:val="22"/>
                    </w:rPr>
                    <w:t>Time Management</w:t>
                  </w:r>
                </w:p>
              </w:tc>
              <w:tc>
                <w:tcPr>
                  <w:tcW w:w="5546" w:type="dxa"/>
                  <w:tcMar>
                    <w:top w:w="0" w:type="dxa"/>
                    <w:left w:w="40" w:type="dxa"/>
                    <w:bottom w:w="0" w:type="dxa"/>
                    <w:right w:w="40" w:type="dxa"/>
                  </w:tcMar>
                </w:tcPr>
                <w:p w14:paraId="5F3376CC" w14:textId="77777777" w:rsidR="00517F65" w:rsidRPr="00774ADC" w:rsidRDefault="00517F65" w:rsidP="00517F65">
                  <w:pPr>
                    <w:widowControl w:val="0"/>
                    <w:jc w:val="center"/>
                    <w:rPr>
                      <w:rFonts w:asciiTheme="majorHAnsi" w:eastAsia="Calibri" w:hAnsiTheme="majorHAnsi" w:cstheme="majorHAnsi"/>
                      <w:sz w:val="22"/>
                      <w:szCs w:val="22"/>
                    </w:rPr>
                  </w:pPr>
                  <w:r>
                    <w:rPr>
                      <w:rFonts w:asciiTheme="majorHAnsi" w:eastAsia="Calibri" w:hAnsiTheme="majorHAnsi" w:cstheme="majorHAnsi"/>
                      <w:sz w:val="22"/>
                      <w:szCs w:val="22"/>
                    </w:rPr>
                    <w:t>4</w:t>
                  </w:r>
                </w:p>
              </w:tc>
            </w:tr>
            <w:tr w:rsidR="00517F65" w:rsidRPr="00774ADC" w14:paraId="55C2BD41" w14:textId="77777777" w:rsidTr="00C63C16">
              <w:trPr>
                <w:trHeight w:val="275"/>
              </w:trPr>
              <w:tc>
                <w:tcPr>
                  <w:tcW w:w="5135" w:type="dxa"/>
                  <w:tcMar>
                    <w:top w:w="0" w:type="dxa"/>
                    <w:left w:w="40" w:type="dxa"/>
                    <w:bottom w:w="0" w:type="dxa"/>
                    <w:right w:w="40" w:type="dxa"/>
                  </w:tcMar>
                  <w:vAlign w:val="center"/>
                </w:tcPr>
                <w:p w14:paraId="33CEDBE8" w14:textId="77777777" w:rsidR="00517F65" w:rsidRPr="00774ADC" w:rsidRDefault="00517F65" w:rsidP="00517F65">
                  <w:pPr>
                    <w:widowControl w:val="0"/>
                    <w:rPr>
                      <w:rFonts w:asciiTheme="majorHAnsi" w:eastAsia="Calibri" w:hAnsiTheme="majorHAnsi" w:cstheme="majorHAnsi"/>
                      <w:sz w:val="22"/>
                      <w:szCs w:val="22"/>
                    </w:rPr>
                  </w:pPr>
                  <w:r w:rsidRPr="009E2417">
                    <w:rPr>
                      <w:rFonts w:asciiTheme="majorHAnsi" w:eastAsia="Calibri" w:hAnsiTheme="majorHAnsi" w:cstheme="majorHAnsi"/>
                      <w:sz w:val="22"/>
                      <w:szCs w:val="22"/>
                    </w:rPr>
                    <w:t>Team Collaboration</w:t>
                  </w:r>
                </w:p>
              </w:tc>
              <w:tc>
                <w:tcPr>
                  <w:tcW w:w="5546" w:type="dxa"/>
                  <w:tcMar>
                    <w:top w:w="0" w:type="dxa"/>
                    <w:left w:w="40" w:type="dxa"/>
                    <w:bottom w:w="0" w:type="dxa"/>
                    <w:right w:w="40" w:type="dxa"/>
                  </w:tcMar>
                </w:tcPr>
                <w:p w14:paraId="21D72568" w14:textId="77777777" w:rsidR="00517F65" w:rsidRPr="00774ADC" w:rsidRDefault="00517F65" w:rsidP="00517F65">
                  <w:pPr>
                    <w:widowControl w:val="0"/>
                    <w:jc w:val="center"/>
                    <w:rPr>
                      <w:rFonts w:asciiTheme="majorHAnsi" w:eastAsia="Calibri" w:hAnsiTheme="majorHAnsi" w:cstheme="majorHAnsi"/>
                      <w:sz w:val="22"/>
                      <w:szCs w:val="22"/>
                    </w:rPr>
                  </w:pPr>
                  <w:r>
                    <w:rPr>
                      <w:rFonts w:asciiTheme="majorHAnsi" w:eastAsia="Calibri" w:hAnsiTheme="majorHAnsi" w:cstheme="majorHAnsi"/>
                      <w:sz w:val="22"/>
                      <w:szCs w:val="22"/>
                    </w:rPr>
                    <w:t>4</w:t>
                  </w:r>
                </w:p>
              </w:tc>
            </w:tr>
            <w:tr w:rsidR="00517F65" w:rsidRPr="00774ADC" w14:paraId="44D0F700" w14:textId="77777777" w:rsidTr="00C63C16">
              <w:trPr>
                <w:trHeight w:val="275"/>
              </w:trPr>
              <w:tc>
                <w:tcPr>
                  <w:tcW w:w="5135" w:type="dxa"/>
                  <w:tcMar>
                    <w:top w:w="0" w:type="dxa"/>
                    <w:left w:w="40" w:type="dxa"/>
                    <w:bottom w:w="0" w:type="dxa"/>
                    <w:right w:w="40" w:type="dxa"/>
                  </w:tcMar>
                  <w:vAlign w:val="center"/>
                </w:tcPr>
                <w:p w14:paraId="2AE3427A" w14:textId="77777777" w:rsidR="00517F65" w:rsidRPr="009E2417" w:rsidRDefault="00517F65" w:rsidP="00517F65">
                  <w:pPr>
                    <w:widowControl w:val="0"/>
                    <w:rPr>
                      <w:rFonts w:asciiTheme="majorHAnsi" w:eastAsia="Calibri" w:hAnsiTheme="majorHAnsi" w:cstheme="majorHAnsi"/>
                      <w:sz w:val="22"/>
                      <w:szCs w:val="22"/>
                    </w:rPr>
                  </w:pPr>
                  <w:r>
                    <w:rPr>
                      <w:rFonts w:asciiTheme="majorHAnsi" w:eastAsia="Calibri" w:hAnsiTheme="majorHAnsi" w:cstheme="majorHAnsi"/>
                      <w:sz w:val="22"/>
                      <w:szCs w:val="22"/>
                    </w:rPr>
                    <w:t>Analytical Thinking</w:t>
                  </w:r>
                </w:p>
              </w:tc>
              <w:tc>
                <w:tcPr>
                  <w:tcW w:w="5546" w:type="dxa"/>
                  <w:tcMar>
                    <w:top w:w="0" w:type="dxa"/>
                    <w:left w:w="40" w:type="dxa"/>
                    <w:bottom w:w="0" w:type="dxa"/>
                    <w:right w:w="40" w:type="dxa"/>
                  </w:tcMar>
                </w:tcPr>
                <w:p w14:paraId="6B7A1051" w14:textId="77777777" w:rsidR="00517F65" w:rsidRDefault="00517F65" w:rsidP="00517F65">
                  <w:pPr>
                    <w:widowControl w:val="0"/>
                    <w:jc w:val="center"/>
                    <w:rPr>
                      <w:rFonts w:asciiTheme="majorHAnsi" w:eastAsia="Calibri" w:hAnsiTheme="majorHAnsi" w:cstheme="majorHAnsi"/>
                      <w:sz w:val="22"/>
                      <w:szCs w:val="22"/>
                    </w:rPr>
                  </w:pPr>
                  <w:r>
                    <w:rPr>
                      <w:rFonts w:asciiTheme="majorHAnsi" w:eastAsia="Calibri" w:hAnsiTheme="majorHAnsi" w:cstheme="majorHAnsi"/>
                      <w:sz w:val="22"/>
                      <w:szCs w:val="22"/>
                    </w:rPr>
                    <w:t>3</w:t>
                  </w:r>
                </w:p>
              </w:tc>
            </w:tr>
            <w:tr w:rsidR="00517F65" w:rsidRPr="00774ADC" w14:paraId="5AB4DEDE" w14:textId="77777777" w:rsidTr="00C63C16">
              <w:trPr>
                <w:trHeight w:val="275"/>
              </w:trPr>
              <w:tc>
                <w:tcPr>
                  <w:tcW w:w="5135" w:type="dxa"/>
                  <w:tcMar>
                    <w:top w:w="0" w:type="dxa"/>
                    <w:left w:w="40" w:type="dxa"/>
                    <w:bottom w:w="0" w:type="dxa"/>
                    <w:right w:w="40" w:type="dxa"/>
                  </w:tcMar>
                  <w:vAlign w:val="center"/>
                </w:tcPr>
                <w:p w14:paraId="1FA09358" w14:textId="77777777" w:rsidR="00517F65" w:rsidRDefault="00517F65" w:rsidP="00517F65">
                  <w:pPr>
                    <w:widowControl w:val="0"/>
                    <w:rPr>
                      <w:rFonts w:asciiTheme="majorHAnsi" w:eastAsia="Calibri" w:hAnsiTheme="majorHAnsi" w:cstheme="majorHAnsi"/>
                      <w:sz w:val="22"/>
                      <w:szCs w:val="22"/>
                    </w:rPr>
                  </w:pPr>
                  <w:r w:rsidRPr="00845E88">
                    <w:rPr>
                      <w:rFonts w:asciiTheme="majorHAnsi" w:eastAsia="Calibri" w:hAnsiTheme="majorHAnsi" w:cstheme="majorHAnsi"/>
                      <w:sz w:val="22"/>
                      <w:szCs w:val="22"/>
                    </w:rPr>
                    <w:t>Organizational Skills</w:t>
                  </w:r>
                </w:p>
              </w:tc>
              <w:tc>
                <w:tcPr>
                  <w:tcW w:w="5546" w:type="dxa"/>
                  <w:tcMar>
                    <w:top w:w="0" w:type="dxa"/>
                    <w:left w:w="40" w:type="dxa"/>
                    <w:bottom w:w="0" w:type="dxa"/>
                    <w:right w:w="40" w:type="dxa"/>
                  </w:tcMar>
                </w:tcPr>
                <w:p w14:paraId="6E41505C" w14:textId="77777777" w:rsidR="00517F65" w:rsidRDefault="00517F65" w:rsidP="00517F65">
                  <w:pPr>
                    <w:widowControl w:val="0"/>
                    <w:jc w:val="center"/>
                    <w:rPr>
                      <w:rFonts w:asciiTheme="majorHAnsi" w:eastAsia="Calibri" w:hAnsiTheme="majorHAnsi" w:cstheme="majorHAnsi"/>
                      <w:sz w:val="22"/>
                      <w:szCs w:val="22"/>
                    </w:rPr>
                  </w:pPr>
                  <w:r>
                    <w:rPr>
                      <w:rFonts w:asciiTheme="majorHAnsi" w:eastAsia="Calibri" w:hAnsiTheme="majorHAnsi" w:cstheme="majorHAnsi"/>
                      <w:sz w:val="22"/>
                      <w:szCs w:val="22"/>
                    </w:rPr>
                    <w:t>4</w:t>
                  </w:r>
                </w:p>
              </w:tc>
            </w:tr>
            <w:tr w:rsidR="00517F65" w:rsidRPr="00774ADC" w14:paraId="19BED3D0" w14:textId="77777777" w:rsidTr="00C63C16">
              <w:trPr>
                <w:trHeight w:val="275"/>
              </w:trPr>
              <w:tc>
                <w:tcPr>
                  <w:tcW w:w="5135" w:type="dxa"/>
                  <w:tcMar>
                    <w:top w:w="0" w:type="dxa"/>
                    <w:left w:w="40" w:type="dxa"/>
                    <w:bottom w:w="0" w:type="dxa"/>
                    <w:right w:w="40" w:type="dxa"/>
                  </w:tcMar>
                </w:tcPr>
                <w:p w14:paraId="67D6D7D1" w14:textId="77777777" w:rsidR="00517F65" w:rsidRDefault="00517F65" w:rsidP="00517F65">
                  <w:pPr>
                    <w:widowControl w:val="0"/>
                    <w:rPr>
                      <w:rFonts w:asciiTheme="majorHAnsi" w:eastAsia="Calibri" w:hAnsiTheme="majorHAnsi" w:cstheme="majorHAnsi"/>
                      <w:sz w:val="22"/>
                      <w:szCs w:val="22"/>
                    </w:rPr>
                  </w:pPr>
                  <w:r w:rsidRPr="00845E88">
                    <w:rPr>
                      <w:rFonts w:asciiTheme="majorHAnsi" w:eastAsia="Calibri" w:hAnsiTheme="majorHAnsi" w:cstheme="majorHAnsi"/>
                      <w:sz w:val="22"/>
                      <w:szCs w:val="22"/>
                    </w:rPr>
                    <w:t>Client-Focused Service Delivery</w:t>
                  </w:r>
                </w:p>
              </w:tc>
              <w:tc>
                <w:tcPr>
                  <w:tcW w:w="5546" w:type="dxa"/>
                  <w:tcMar>
                    <w:top w:w="0" w:type="dxa"/>
                    <w:left w:w="40" w:type="dxa"/>
                    <w:bottom w:w="0" w:type="dxa"/>
                    <w:right w:w="40" w:type="dxa"/>
                  </w:tcMar>
                </w:tcPr>
                <w:p w14:paraId="38225FB7" w14:textId="77777777" w:rsidR="00517F65" w:rsidRDefault="00517F65" w:rsidP="00517F65">
                  <w:pPr>
                    <w:widowControl w:val="0"/>
                    <w:jc w:val="center"/>
                    <w:rPr>
                      <w:rFonts w:asciiTheme="majorHAnsi" w:eastAsia="Calibri" w:hAnsiTheme="majorHAnsi" w:cstheme="majorHAnsi"/>
                      <w:sz w:val="22"/>
                      <w:szCs w:val="22"/>
                    </w:rPr>
                  </w:pPr>
                  <w:r>
                    <w:rPr>
                      <w:rFonts w:asciiTheme="majorHAnsi" w:eastAsia="Calibri" w:hAnsiTheme="majorHAnsi" w:cstheme="majorHAnsi"/>
                      <w:sz w:val="22"/>
                      <w:szCs w:val="22"/>
                    </w:rPr>
                    <w:t>3</w:t>
                  </w:r>
                </w:p>
              </w:tc>
            </w:tr>
          </w:tbl>
          <w:p w14:paraId="4CA26191" w14:textId="77777777" w:rsidR="00282ADA" w:rsidRPr="00774ADC" w:rsidRDefault="00282ADA" w:rsidP="00E51B33">
            <w:pPr>
              <w:jc w:val="both"/>
              <w:rPr>
                <w:rFonts w:asciiTheme="majorHAnsi" w:eastAsia="Calibri" w:hAnsiTheme="majorHAnsi" w:cstheme="majorHAnsi"/>
                <w:sz w:val="22"/>
                <w:szCs w:val="22"/>
              </w:rPr>
            </w:pPr>
          </w:p>
        </w:tc>
      </w:tr>
    </w:tbl>
    <w:p w14:paraId="10C7D222" w14:textId="77777777" w:rsidR="00A94F12" w:rsidRDefault="00A94F12" w:rsidP="00E51B33">
      <w:pPr>
        <w:spacing w:before="240" w:after="120"/>
        <w:rPr>
          <w:rFonts w:asciiTheme="majorHAnsi" w:eastAsia="Calibri" w:hAnsiTheme="majorHAnsi" w:cstheme="majorHAnsi"/>
          <w:b/>
          <w:sz w:val="22"/>
          <w:szCs w:val="22"/>
          <w:u w:val="single"/>
        </w:rPr>
      </w:pPr>
    </w:p>
    <w:p w14:paraId="7850F98D" w14:textId="77777777" w:rsidR="00A94F12" w:rsidRDefault="00A94F12" w:rsidP="00E51B33">
      <w:pPr>
        <w:spacing w:before="240" w:after="120"/>
        <w:rPr>
          <w:rFonts w:asciiTheme="majorHAnsi" w:eastAsia="Calibri" w:hAnsiTheme="majorHAnsi" w:cstheme="majorHAnsi"/>
          <w:b/>
          <w:sz w:val="22"/>
          <w:szCs w:val="22"/>
          <w:u w:val="single"/>
        </w:rPr>
      </w:pPr>
    </w:p>
    <w:p w14:paraId="6863D9F3" w14:textId="77777777" w:rsidR="00F54E17" w:rsidRDefault="00F54E17" w:rsidP="00E51B33">
      <w:pPr>
        <w:spacing w:before="240" w:after="120"/>
        <w:rPr>
          <w:rFonts w:asciiTheme="majorHAnsi" w:eastAsia="Calibri" w:hAnsiTheme="majorHAnsi" w:cstheme="majorHAnsi"/>
          <w:b/>
          <w:sz w:val="22"/>
          <w:szCs w:val="22"/>
          <w:u w:val="single"/>
        </w:rPr>
      </w:pPr>
    </w:p>
    <w:p w14:paraId="11F69389" w14:textId="7D83103A" w:rsidR="00282ADA" w:rsidRPr="00774ADC" w:rsidRDefault="005C00B7" w:rsidP="00E51B33">
      <w:pPr>
        <w:spacing w:before="240" w:after="120"/>
        <w:rPr>
          <w:rFonts w:asciiTheme="majorHAnsi" w:eastAsia="Calibri" w:hAnsiTheme="majorHAnsi" w:cstheme="majorHAnsi"/>
          <w:b/>
          <w:sz w:val="22"/>
          <w:szCs w:val="22"/>
          <w:u w:val="single"/>
        </w:rPr>
      </w:pPr>
      <w:r w:rsidRPr="00774ADC">
        <w:rPr>
          <w:rFonts w:asciiTheme="majorHAnsi" w:eastAsia="Calibri" w:hAnsiTheme="majorHAnsi" w:cstheme="majorHAnsi"/>
          <w:b/>
          <w:sz w:val="22"/>
          <w:szCs w:val="22"/>
          <w:u w:val="single"/>
        </w:rPr>
        <w:t>Approvals and version history</w:t>
      </w:r>
    </w:p>
    <w:p w14:paraId="3ABCD203" w14:textId="620DC20D" w:rsidR="00282ADA" w:rsidRDefault="005C00B7" w:rsidP="00E51B33">
      <w:pPr>
        <w:spacing w:before="240" w:after="240"/>
        <w:rPr>
          <w:rFonts w:asciiTheme="majorHAnsi" w:eastAsia="Calibri" w:hAnsiTheme="majorHAnsi" w:cstheme="majorHAnsi"/>
          <w:sz w:val="22"/>
          <w:szCs w:val="22"/>
        </w:rPr>
      </w:pPr>
      <w:r w:rsidRPr="00774ADC">
        <w:rPr>
          <w:rFonts w:asciiTheme="majorHAnsi" w:eastAsia="Calibri" w:hAnsiTheme="majorHAnsi" w:cstheme="majorHAnsi"/>
          <w:b/>
          <w:sz w:val="22"/>
          <w:szCs w:val="22"/>
        </w:rPr>
        <w:t xml:space="preserve">Document Owner -   </w:t>
      </w:r>
      <w:r w:rsidRPr="00774ADC">
        <w:rPr>
          <w:rFonts w:asciiTheme="majorHAnsi" w:eastAsia="Calibri" w:hAnsiTheme="majorHAnsi" w:cstheme="majorHAnsi"/>
          <w:b/>
          <w:sz w:val="22"/>
          <w:szCs w:val="22"/>
        </w:rPr>
        <w:tab/>
      </w:r>
      <w:r w:rsidRPr="00774ADC">
        <w:rPr>
          <w:rFonts w:asciiTheme="majorHAnsi" w:eastAsia="Calibri" w:hAnsiTheme="majorHAnsi" w:cstheme="majorHAnsi"/>
          <w:sz w:val="22"/>
          <w:szCs w:val="22"/>
        </w:rPr>
        <w:t>HR Head</w:t>
      </w:r>
    </w:p>
    <w:tbl>
      <w:tblPr>
        <w:tblW w:w="11260" w:type="dxa"/>
        <w:tblInd w:w="-11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910"/>
        <w:gridCol w:w="1350"/>
        <w:gridCol w:w="1350"/>
        <w:gridCol w:w="1620"/>
        <w:gridCol w:w="2250"/>
        <w:gridCol w:w="1980"/>
        <w:gridCol w:w="1800"/>
      </w:tblGrid>
      <w:tr w:rsidR="00A94F12" w:rsidRPr="00774ADC" w14:paraId="61200859" w14:textId="77777777" w:rsidTr="00E17FA5">
        <w:trPr>
          <w:trHeight w:val="825"/>
        </w:trPr>
        <w:tc>
          <w:tcPr>
            <w:tcW w:w="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0074C3" w14:textId="77777777" w:rsidR="00A94F12" w:rsidRPr="00774ADC" w:rsidRDefault="00A94F12" w:rsidP="00E17FA5">
            <w:pPr>
              <w:spacing w:before="240" w:after="240"/>
              <w:rPr>
                <w:rFonts w:asciiTheme="majorHAnsi" w:eastAsia="Calibri" w:hAnsiTheme="majorHAnsi" w:cstheme="majorHAnsi"/>
                <w:b/>
                <w:sz w:val="22"/>
                <w:szCs w:val="22"/>
              </w:rPr>
            </w:pPr>
            <w:r w:rsidRPr="00774ADC">
              <w:rPr>
                <w:rFonts w:asciiTheme="majorHAnsi" w:eastAsia="Calibri" w:hAnsiTheme="majorHAnsi" w:cstheme="majorHAnsi"/>
                <w:b/>
                <w:sz w:val="22"/>
                <w:szCs w:val="22"/>
              </w:rPr>
              <w:t>Version</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8C3B19" w14:textId="77777777" w:rsidR="00A94F12" w:rsidRPr="00774ADC" w:rsidRDefault="00A94F12" w:rsidP="00E17FA5">
            <w:pPr>
              <w:spacing w:before="240" w:after="240"/>
              <w:rPr>
                <w:rFonts w:asciiTheme="majorHAnsi" w:eastAsia="Calibri" w:hAnsiTheme="majorHAnsi" w:cstheme="majorHAnsi"/>
                <w:b/>
                <w:sz w:val="22"/>
                <w:szCs w:val="22"/>
              </w:rPr>
            </w:pPr>
            <w:r w:rsidRPr="00774ADC">
              <w:rPr>
                <w:rFonts w:asciiTheme="majorHAnsi" w:eastAsia="Calibri" w:hAnsiTheme="majorHAnsi" w:cstheme="majorHAnsi"/>
                <w:b/>
                <w:sz w:val="22"/>
                <w:szCs w:val="22"/>
              </w:rPr>
              <w:t>Date</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C41B40" w14:textId="77777777" w:rsidR="00A94F12" w:rsidRPr="00774ADC" w:rsidRDefault="00A94F12" w:rsidP="00E17FA5">
            <w:pPr>
              <w:spacing w:before="240" w:after="240"/>
              <w:rPr>
                <w:rFonts w:asciiTheme="majorHAnsi" w:eastAsia="Calibri" w:hAnsiTheme="majorHAnsi" w:cstheme="majorHAnsi"/>
                <w:b/>
                <w:sz w:val="22"/>
                <w:szCs w:val="22"/>
              </w:rPr>
            </w:pPr>
            <w:r w:rsidRPr="00774ADC">
              <w:rPr>
                <w:rFonts w:asciiTheme="majorHAnsi" w:eastAsia="Calibri" w:hAnsiTheme="majorHAnsi" w:cstheme="majorHAnsi"/>
                <w:b/>
                <w:sz w:val="22"/>
                <w:szCs w:val="22"/>
              </w:rPr>
              <w:t>Description of change</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56590B" w14:textId="77777777" w:rsidR="00A94F12" w:rsidRPr="00774ADC" w:rsidRDefault="00A94F12" w:rsidP="00E17FA5">
            <w:pPr>
              <w:spacing w:before="240" w:after="240"/>
              <w:rPr>
                <w:rFonts w:asciiTheme="majorHAnsi" w:eastAsia="Calibri" w:hAnsiTheme="majorHAnsi" w:cstheme="majorHAnsi"/>
                <w:b/>
                <w:sz w:val="22"/>
                <w:szCs w:val="22"/>
              </w:rPr>
            </w:pPr>
            <w:r w:rsidRPr="00774ADC">
              <w:rPr>
                <w:rFonts w:asciiTheme="majorHAnsi" w:eastAsia="Calibri" w:hAnsiTheme="majorHAnsi" w:cstheme="majorHAnsi"/>
                <w:b/>
                <w:sz w:val="22"/>
                <w:szCs w:val="22"/>
              </w:rPr>
              <w:t>Compiled/</w:t>
            </w:r>
            <w:r>
              <w:rPr>
                <w:rFonts w:asciiTheme="majorHAnsi" w:eastAsia="Calibri" w:hAnsiTheme="majorHAnsi" w:cstheme="majorHAnsi"/>
                <w:b/>
                <w:sz w:val="22"/>
                <w:szCs w:val="22"/>
              </w:rPr>
              <w:t xml:space="preserve"> </w:t>
            </w:r>
            <w:r w:rsidRPr="00774ADC">
              <w:rPr>
                <w:rFonts w:asciiTheme="majorHAnsi" w:eastAsia="Calibri" w:hAnsiTheme="majorHAnsi" w:cstheme="majorHAnsi"/>
                <w:b/>
                <w:sz w:val="22"/>
                <w:szCs w:val="22"/>
              </w:rPr>
              <w:t>changed by</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A2B8F7" w14:textId="77777777" w:rsidR="00A94F12" w:rsidRPr="00774ADC" w:rsidRDefault="00A94F12" w:rsidP="00E17FA5">
            <w:pPr>
              <w:spacing w:before="240" w:after="240"/>
              <w:rPr>
                <w:rFonts w:asciiTheme="majorHAnsi" w:eastAsia="Calibri" w:hAnsiTheme="majorHAnsi" w:cstheme="majorHAnsi"/>
                <w:b/>
                <w:sz w:val="22"/>
                <w:szCs w:val="22"/>
              </w:rPr>
            </w:pPr>
            <w:r w:rsidRPr="00774ADC">
              <w:rPr>
                <w:rFonts w:asciiTheme="majorHAnsi" w:eastAsia="Calibri" w:hAnsiTheme="majorHAnsi" w:cstheme="majorHAnsi"/>
                <w:b/>
                <w:sz w:val="22"/>
                <w:szCs w:val="22"/>
              </w:rPr>
              <w:t>Reviewed by</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9E9785" w14:textId="77777777" w:rsidR="00A94F12" w:rsidRPr="00774ADC" w:rsidRDefault="00A94F12" w:rsidP="00E17FA5">
            <w:pPr>
              <w:spacing w:before="240" w:after="240"/>
              <w:rPr>
                <w:rFonts w:asciiTheme="majorHAnsi" w:eastAsia="Calibri" w:hAnsiTheme="majorHAnsi" w:cstheme="majorHAnsi"/>
                <w:b/>
                <w:sz w:val="22"/>
                <w:szCs w:val="22"/>
              </w:rPr>
            </w:pPr>
            <w:r>
              <w:rPr>
                <w:rFonts w:asciiTheme="majorHAnsi" w:eastAsia="Calibri" w:hAnsiTheme="majorHAnsi" w:cstheme="majorHAnsi"/>
                <w:b/>
                <w:sz w:val="22"/>
                <w:szCs w:val="22"/>
              </w:rPr>
              <w:t xml:space="preserve">Approved by </w:t>
            </w:r>
          </w:p>
        </w:tc>
        <w:tc>
          <w:tcPr>
            <w:tcW w:w="1800" w:type="dxa"/>
            <w:tcBorders>
              <w:top w:val="single" w:sz="8" w:space="0" w:color="000000"/>
              <w:left w:val="nil"/>
              <w:bottom w:val="single" w:sz="8" w:space="0" w:color="000000"/>
              <w:right w:val="single" w:sz="8" w:space="0" w:color="000000"/>
            </w:tcBorders>
          </w:tcPr>
          <w:p w14:paraId="1027C793" w14:textId="77777777" w:rsidR="00A94F12" w:rsidRPr="00774ADC" w:rsidRDefault="00A94F12" w:rsidP="00E17FA5">
            <w:pPr>
              <w:spacing w:before="240" w:after="240"/>
              <w:rPr>
                <w:rFonts w:asciiTheme="majorHAnsi" w:eastAsia="Calibri" w:hAnsiTheme="majorHAnsi" w:cstheme="majorHAnsi"/>
                <w:b/>
                <w:sz w:val="22"/>
                <w:szCs w:val="22"/>
              </w:rPr>
            </w:pPr>
            <w:r>
              <w:rPr>
                <w:rFonts w:asciiTheme="majorHAnsi" w:eastAsia="Calibri" w:hAnsiTheme="majorHAnsi" w:cstheme="majorHAnsi"/>
                <w:b/>
                <w:sz w:val="22"/>
                <w:szCs w:val="22"/>
              </w:rPr>
              <w:t>Approved by</w:t>
            </w:r>
          </w:p>
        </w:tc>
      </w:tr>
      <w:tr w:rsidR="00A94F12" w:rsidRPr="00774ADC" w14:paraId="649D5825" w14:textId="77777777" w:rsidTr="00E17FA5">
        <w:trPr>
          <w:trHeight w:val="1654"/>
        </w:trPr>
        <w:tc>
          <w:tcPr>
            <w:tcW w:w="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ED3625" w14:textId="77777777" w:rsidR="00A94F12" w:rsidRPr="00774ADC" w:rsidRDefault="00A94F12" w:rsidP="00E17FA5">
            <w:pPr>
              <w:spacing w:before="240" w:after="240"/>
              <w:rPr>
                <w:rFonts w:asciiTheme="majorHAnsi" w:eastAsia="Calibri" w:hAnsiTheme="majorHAnsi" w:cstheme="majorHAnsi"/>
                <w:b/>
                <w:sz w:val="22"/>
                <w:szCs w:val="22"/>
              </w:rPr>
            </w:pPr>
            <w:r w:rsidRPr="00774ADC">
              <w:rPr>
                <w:rFonts w:asciiTheme="majorHAnsi" w:eastAsia="Calibri" w:hAnsiTheme="majorHAnsi" w:cstheme="majorHAnsi"/>
                <w:b/>
                <w:sz w:val="22"/>
                <w:szCs w:val="22"/>
              </w:rPr>
              <w:t>1.0</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B42EDED" w14:textId="77777777" w:rsidR="00A94F12" w:rsidRPr="00774ADC" w:rsidRDefault="00A94F12" w:rsidP="00E17FA5">
            <w:pPr>
              <w:spacing w:before="240" w:after="240"/>
              <w:rPr>
                <w:rFonts w:asciiTheme="majorHAnsi" w:eastAsia="Calibri" w:hAnsiTheme="majorHAnsi" w:cstheme="majorHAnsi"/>
                <w:sz w:val="22"/>
                <w:szCs w:val="22"/>
              </w:rPr>
            </w:pPr>
            <w:r>
              <w:rPr>
                <w:rFonts w:asciiTheme="majorHAnsi" w:eastAsia="Calibri" w:hAnsiTheme="majorHAnsi" w:cstheme="majorHAnsi"/>
                <w:sz w:val="22"/>
                <w:szCs w:val="22"/>
              </w:rPr>
              <w:t>10/12/2023</w:t>
            </w:r>
            <w:r w:rsidRPr="00774ADC">
              <w:rPr>
                <w:rFonts w:asciiTheme="majorHAnsi" w:eastAsia="Calibri" w:hAnsiTheme="majorHAnsi" w:cstheme="majorHAnsi"/>
                <w:sz w:val="22"/>
                <w:szCs w:val="22"/>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1AE77B0" w14:textId="77777777" w:rsidR="00A94F12" w:rsidRPr="00774ADC" w:rsidRDefault="00A94F12" w:rsidP="00E17FA5">
            <w:pPr>
              <w:spacing w:before="240" w:after="240"/>
              <w:ind w:left="460"/>
              <w:rPr>
                <w:rFonts w:asciiTheme="majorHAnsi" w:eastAsia="Calibri" w:hAnsiTheme="majorHAnsi" w:cstheme="majorHAnsi"/>
                <w:sz w:val="22"/>
                <w:szCs w:val="22"/>
              </w:rPr>
            </w:pPr>
            <w:r w:rsidRPr="00774ADC">
              <w:rPr>
                <w:rFonts w:asciiTheme="majorHAnsi" w:eastAsia="Calibri" w:hAnsiTheme="majorHAnsi" w:cstheme="majorHAnsi"/>
                <w:sz w:val="22"/>
                <w:szCs w:val="22"/>
              </w:rPr>
              <w:t xml:space="preserv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6D326590" w14:textId="77777777" w:rsidR="00A94F12" w:rsidRPr="00774ADC" w:rsidRDefault="00A94F12" w:rsidP="00E17FA5">
            <w:pPr>
              <w:spacing w:before="240" w:after="240"/>
              <w:rPr>
                <w:rFonts w:asciiTheme="majorHAnsi" w:eastAsia="Calibri" w:hAnsiTheme="majorHAnsi" w:cstheme="majorHAnsi"/>
                <w:sz w:val="22"/>
                <w:szCs w:val="22"/>
              </w:rPr>
            </w:pPr>
            <w:r>
              <w:rPr>
                <w:rFonts w:asciiTheme="majorHAnsi" w:eastAsia="Calibri" w:hAnsiTheme="majorHAnsi" w:cstheme="majorHAnsi"/>
                <w:sz w:val="22"/>
                <w:szCs w:val="22"/>
              </w:rPr>
              <w:t>Manager – PM &amp; SP</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416F4238" w14:textId="77777777" w:rsidR="00A94F12" w:rsidRPr="00774ADC" w:rsidRDefault="00A94F12" w:rsidP="00E17FA5">
            <w:pPr>
              <w:spacing w:before="240" w:after="240"/>
              <w:rPr>
                <w:rFonts w:asciiTheme="majorHAnsi" w:eastAsia="Calibri" w:hAnsiTheme="majorHAnsi" w:cstheme="majorHAnsi"/>
                <w:sz w:val="22"/>
                <w:szCs w:val="22"/>
              </w:rPr>
            </w:pPr>
            <w:r>
              <w:rPr>
                <w:rFonts w:asciiTheme="majorHAnsi" w:eastAsia="Calibri" w:hAnsiTheme="majorHAnsi" w:cstheme="majorHAnsi"/>
                <w:sz w:val="22"/>
                <w:szCs w:val="22"/>
              </w:rPr>
              <w:t>Sr. General Manager – Talent Acquisition &amp; Talent Management</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644C3063" w14:textId="77777777" w:rsidR="00A94F12" w:rsidRPr="00774ADC" w:rsidRDefault="00A94F12" w:rsidP="00E17FA5">
            <w:pPr>
              <w:spacing w:before="240" w:after="240"/>
              <w:rPr>
                <w:rFonts w:asciiTheme="majorHAnsi" w:eastAsia="Calibri" w:hAnsiTheme="majorHAnsi" w:cstheme="majorHAnsi"/>
                <w:sz w:val="22"/>
                <w:szCs w:val="22"/>
              </w:rPr>
            </w:pPr>
            <w:r>
              <w:rPr>
                <w:rFonts w:asciiTheme="majorHAnsi" w:eastAsia="Calibri" w:hAnsiTheme="majorHAnsi" w:cstheme="majorHAnsi"/>
                <w:sz w:val="22"/>
                <w:szCs w:val="22"/>
              </w:rPr>
              <w:t>Head of the Department (HOD)</w:t>
            </w:r>
          </w:p>
        </w:tc>
        <w:tc>
          <w:tcPr>
            <w:tcW w:w="1800" w:type="dxa"/>
            <w:tcBorders>
              <w:top w:val="nil"/>
              <w:left w:val="nil"/>
              <w:bottom w:val="single" w:sz="8" w:space="0" w:color="000000"/>
              <w:right w:val="single" w:sz="8" w:space="0" w:color="000000"/>
            </w:tcBorders>
          </w:tcPr>
          <w:p w14:paraId="59E94232" w14:textId="77777777" w:rsidR="00A94F12" w:rsidRPr="00774ADC" w:rsidRDefault="00A94F12" w:rsidP="00E17FA5">
            <w:pPr>
              <w:spacing w:before="240" w:after="240"/>
              <w:rPr>
                <w:rFonts w:asciiTheme="majorHAnsi" w:eastAsia="Calibri" w:hAnsiTheme="majorHAnsi" w:cstheme="majorHAnsi"/>
                <w:sz w:val="22"/>
                <w:szCs w:val="22"/>
              </w:rPr>
            </w:pPr>
            <w:r>
              <w:rPr>
                <w:rFonts w:asciiTheme="majorHAnsi" w:eastAsia="Calibri" w:hAnsiTheme="majorHAnsi" w:cstheme="majorHAnsi"/>
                <w:sz w:val="22"/>
                <w:szCs w:val="22"/>
              </w:rPr>
              <w:t>Group Director - HR</w:t>
            </w:r>
          </w:p>
        </w:tc>
      </w:tr>
      <w:tr w:rsidR="00A94F12" w:rsidRPr="00774ADC" w14:paraId="7284C53B" w14:textId="77777777" w:rsidTr="00E17FA5">
        <w:trPr>
          <w:trHeight w:val="440"/>
        </w:trPr>
        <w:tc>
          <w:tcPr>
            <w:tcW w:w="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4B776F" w14:textId="77777777" w:rsidR="00A94F12" w:rsidRPr="00774ADC" w:rsidRDefault="00A94F12" w:rsidP="00E17FA5">
            <w:pPr>
              <w:spacing w:before="240" w:after="240"/>
              <w:ind w:left="460"/>
              <w:rPr>
                <w:rFonts w:asciiTheme="majorHAnsi" w:eastAsia="Calibri" w:hAnsiTheme="majorHAnsi" w:cstheme="majorHAnsi"/>
                <w:b/>
                <w:sz w:val="22"/>
                <w:szCs w:val="22"/>
              </w:rPr>
            </w:pPr>
            <w:r w:rsidRPr="00774ADC">
              <w:rPr>
                <w:rFonts w:asciiTheme="majorHAnsi" w:eastAsia="Calibri" w:hAnsiTheme="majorHAnsi" w:cstheme="majorHAnsi"/>
                <w:b/>
                <w:sz w:val="22"/>
                <w:szCs w:val="22"/>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013197B3" w14:textId="77777777" w:rsidR="00A94F12" w:rsidRPr="00774ADC" w:rsidRDefault="00A94F12" w:rsidP="00E17FA5">
            <w:pPr>
              <w:spacing w:before="240" w:after="240"/>
              <w:ind w:left="460"/>
              <w:rPr>
                <w:rFonts w:asciiTheme="majorHAnsi" w:eastAsia="Calibri" w:hAnsiTheme="majorHAnsi" w:cstheme="majorHAnsi"/>
                <w:sz w:val="22"/>
                <w:szCs w:val="22"/>
              </w:rPr>
            </w:pPr>
            <w:r w:rsidRPr="00774ADC">
              <w:rPr>
                <w:rFonts w:asciiTheme="majorHAnsi" w:eastAsia="Calibri" w:hAnsiTheme="majorHAnsi" w:cstheme="majorHAnsi"/>
                <w:sz w:val="22"/>
                <w:szCs w:val="22"/>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6954E3F" w14:textId="77777777" w:rsidR="00A94F12" w:rsidRPr="00774ADC" w:rsidRDefault="00A94F12" w:rsidP="00E17FA5">
            <w:pPr>
              <w:spacing w:before="240" w:after="240"/>
              <w:ind w:left="460"/>
              <w:rPr>
                <w:rFonts w:asciiTheme="majorHAnsi" w:eastAsia="Calibri" w:hAnsiTheme="majorHAnsi" w:cstheme="majorHAnsi"/>
                <w:sz w:val="22"/>
                <w:szCs w:val="22"/>
              </w:rPr>
            </w:pPr>
            <w:r w:rsidRPr="00774ADC">
              <w:rPr>
                <w:rFonts w:asciiTheme="majorHAnsi" w:eastAsia="Calibri" w:hAnsiTheme="majorHAnsi" w:cstheme="majorHAnsi"/>
                <w:sz w:val="22"/>
                <w:szCs w:val="22"/>
              </w:rPr>
              <w:t xml:space="preserv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08E7BBC6" w14:textId="77777777" w:rsidR="00A94F12" w:rsidRPr="00774ADC" w:rsidRDefault="00A94F12" w:rsidP="00E17FA5">
            <w:pPr>
              <w:spacing w:before="240" w:after="240"/>
              <w:ind w:left="460"/>
              <w:rPr>
                <w:rFonts w:asciiTheme="majorHAnsi" w:eastAsia="Calibri" w:hAnsiTheme="majorHAnsi" w:cstheme="majorHAnsi"/>
                <w:sz w:val="22"/>
                <w:szCs w:val="22"/>
              </w:rPr>
            </w:pPr>
            <w:r w:rsidRPr="00774ADC">
              <w:rPr>
                <w:rFonts w:asciiTheme="majorHAnsi" w:eastAsia="Calibri" w:hAnsiTheme="majorHAnsi" w:cstheme="majorHAnsi"/>
                <w:sz w:val="22"/>
                <w:szCs w:val="22"/>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3D1B4916" w14:textId="77777777" w:rsidR="00A94F12" w:rsidRPr="00774ADC" w:rsidRDefault="00A94F12" w:rsidP="00E17FA5">
            <w:pPr>
              <w:spacing w:before="240" w:after="240"/>
              <w:ind w:left="460"/>
              <w:rPr>
                <w:rFonts w:asciiTheme="majorHAnsi" w:eastAsia="Calibri" w:hAnsiTheme="majorHAnsi" w:cstheme="majorHAnsi"/>
                <w:sz w:val="22"/>
                <w:szCs w:val="22"/>
              </w:rPr>
            </w:pPr>
            <w:r w:rsidRPr="00774ADC">
              <w:rPr>
                <w:rFonts w:asciiTheme="majorHAnsi" w:eastAsia="Calibri" w:hAnsiTheme="majorHAnsi" w:cstheme="majorHAnsi"/>
                <w:sz w:val="22"/>
                <w:szCs w:val="22"/>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14:paraId="5ACFA6A2" w14:textId="77777777" w:rsidR="00A94F12" w:rsidRPr="00774ADC" w:rsidRDefault="00A94F12" w:rsidP="00E17FA5">
            <w:pPr>
              <w:spacing w:before="240" w:after="240"/>
              <w:ind w:left="460"/>
              <w:rPr>
                <w:rFonts w:asciiTheme="majorHAnsi" w:eastAsia="Calibri" w:hAnsiTheme="majorHAnsi" w:cstheme="majorHAnsi"/>
                <w:sz w:val="22"/>
                <w:szCs w:val="22"/>
              </w:rPr>
            </w:pPr>
            <w:r w:rsidRPr="00774ADC">
              <w:rPr>
                <w:rFonts w:asciiTheme="majorHAnsi" w:eastAsia="Calibri" w:hAnsiTheme="majorHAnsi" w:cstheme="majorHAnsi"/>
                <w:sz w:val="22"/>
                <w:szCs w:val="22"/>
              </w:rPr>
              <w:t xml:space="preserve"> </w:t>
            </w:r>
          </w:p>
        </w:tc>
        <w:tc>
          <w:tcPr>
            <w:tcW w:w="1800" w:type="dxa"/>
            <w:tcBorders>
              <w:top w:val="nil"/>
              <w:left w:val="nil"/>
              <w:bottom w:val="single" w:sz="8" w:space="0" w:color="000000"/>
              <w:right w:val="single" w:sz="8" w:space="0" w:color="000000"/>
            </w:tcBorders>
          </w:tcPr>
          <w:p w14:paraId="6B38864A" w14:textId="77777777" w:rsidR="00A94F12" w:rsidRPr="00774ADC" w:rsidRDefault="00A94F12" w:rsidP="00E17FA5">
            <w:pPr>
              <w:spacing w:before="240" w:after="240"/>
              <w:ind w:left="460"/>
              <w:rPr>
                <w:rFonts w:asciiTheme="majorHAnsi" w:eastAsia="Calibri" w:hAnsiTheme="majorHAnsi" w:cstheme="majorHAnsi"/>
                <w:sz w:val="22"/>
                <w:szCs w:val="22"/>
              </w:rPr>
            </w:pPr>
          </w:p>
        </w:tc>
      </w:tr>
    </w:tbl>
    <w:p w14:paraId="0BD31CB1" w14:textId="77777777" w:rsidR="00A94F12" w:rsidRPr="00774ADC" w:rsidRDefault="00A94F12" w:rsidP="00E51B33">
      <w:pPr>
        <w:spacing w:before="240" w:after="240"/>
        <w:rPr>
          <w:rFonts w:asciiTheme="majorHAnsi" w:eastAsia="Calibri" w:hAnsiTheme="majorHAnsi" w:cstheme="majorHAnsi"/>
          <w:sz w:val="22"/>
          <w:szCs w:val="22"/>
        </w:rPr>
      </w:pPr>
    </w:p>
    <w:sectPr w:rsidR="00A94F12" w:rsidRPr="00774AD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28E"/>
    <w:multiLevelType w:val="hybridMultilevel"/>
    <w:tmpl w:val="E46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55CBE"/>
    <w:multiLevelType w:val="hybridMultilevel"/>
    <w:tmpl w:val="8288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97FBC"/>
    <w:multiLevelType w:val="multilevel"/>
    <w:tmpl w:val="268A0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517FF6"/>
    <w:multiLevelType w:val="hybridMultilevel"/>
    <w:tmpl w:val="89D093E8"/>
    <w:lvl w:ilvl="0" w:tplc="5524DF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37896"/>
    <w:multiLevelType w:val="multilevel"/>
    <w:tmpl w:val="A63A6C2C"/>
    <w:lvl w:ilvl="0">
      <w:start w:val="6"/>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 w15:restartNumberingAfterBreak="0">
    <w:nsid w:val="4A404CA6"/>
    <w:multiLevelType w:val="multilevel"/>
    <w:tmpl w:val="A036E6B4"/>
    <w:lvl w:ilvl="0">
      <w:start w:val="3"/>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6" w15:restartNumberingAfterBreak="0">
    <w:nsid w:val="4E740007"/>
    <w:multiLevelType w:val="hybridMultilevel"/>
    <w:tmpl w:val="4B86B9CC"/>
    <w:lvl w:ilvl="0" w:tplc="5524DF56">
      <w:start w:val="1"/>
      <w:numFmt w:val="bullet"/>
      <w:lvlText w:val=""/>
      <w:lvlJc w:val="left"/>
      <w:pPr>
        <w:ind w:left="720" w:hanging="360"/>
      </w:pPr>
      <w:rPr>
        <w:rFonts w:ascii="Symbol" w:hAnsi="Symbol" w:hint="default"/>
      </w:rPr>
    </w:lvl>
    <w:lvl w:ilvl="1" w:tplc="6D468C90">
      <w:start w:val="1"/>
      <w:numFmt w:val="bullet"/>
      <w:lvlText w:val="o"/>
      <w:lvlJc w:val="left"/>
      <w:pPr>
        <w:ind w:left="1440" w:hanging="360"/>
      </w:pPr>
      <w:rPr>
        <w:rFonts w:ascii="Courier New" w:hAnsi="Courier New" w:hint="default"/>
      </w:rPr>
    </w:lvl>
    <w:lvl w:ilvl="2" w:tplc="F9D04822">
      <w:start w:val="1"/>
      <w:numFmt w:val="bullet"/>
      <w:lvlText w:val=""/>
      <w:lvlJc w:val="left"/>
      <w:pPr>
        <w:ind w:left="2160" w:hanging="360"/>
      </w:pPr>
      <w:rPr>
        <w:rFonts w:ascii="Wingdings" w:hAnsi="Wingdings" w:hint="default"/>
      </w:rPr>
    </w:lvl>
    <w:lvl w:ilvl="3" w:tplc="AB067A88">
      <w:start w:val="1"/>
      <w:numFmt w:val="bullet"/>
      <w:lvlText w:val=""/>
      <w:lvlJc w:val="left"/>
      <w:pPr>
        <w:ind w:left="2880" w:hanging="360"/>
      </w:pPr>
      <w:rPr>
        <w:rFonts w:ascii="Symbol" w:hAnsi="Symbol" w:hint="default"/>
      </w:rPr>
    </w:lvl>
    <w:lvl w:ilvl="4" w:tplc="46E8A048">
      <w:start w:val="1"/>
      <w:numFmt w:val="bullet"/>
      <w:lvlText w:val="o"/>
      <w:lvlJc w:val="left"/>
      <w:pPr>
        <w:ind w:left="3600" w:hanging="360"/>
      </w:pPr>
      <w:rPr>
        <w:rFonts w:ascii="Courier New" w:hAnsi="Courier New" w:hint="default"/>
      </w:rPr>
    </w:lvl>
    <w:lvl w:ilvl="5" w:tplc="733657DC">
      <w:start w:val="1"/>
      <w:numFmt w:val="bullet"/>
      <w:lvlText w:val=""/>
      <w:lvlJc w:val="left"/>
      <w:pPr>
        <w:ind w:left="4320" w:hanging="360"/>
      </w:pPr>
      <w:rPr>
        <w:rFonts w:ascii="Wingdings" w:hAnsi="Wingdings" w:hint="default"/>
      </w:rPr>
    </w:lvl>
    <w:lvl w:ilvl="6" w:tplc="27B48CAE">
      <w:start w:val="1"/>
      <w:numFmt w:val="bullet"/>
      <w:lvlText w:val=""/>
      <w:lvlJc w:val="left"/>
      <w:pPr>
        <w:ind w:left="5040" w:hanging="360"/>
      </w:pPr>
      <w:rPr>
        <w:rFonts w:ascii="Symbol" w:hAnsi="Symbol" w:hint="default"/>
      </w:rPr>
    </w:lvl>
    <w:lvl w:ilvl="7" w:tplc="56EAC4A2">
      <w:start w:val="1"/>
      <w:numFmt w:val="bullet"/>
      <w:lvlText w:val="o"/>
      <w:lvlJc w:val="left"/>
      <w:pPr>
        <w:ind w:left="5760" w:hanging="360"/>
      </w:pPr>
      <w:rPr>
        <w:rFonts w:ascii="Courier New" w:hAnsi="Courier New" w:hint="default"/>
      </w:rPr>
    </w:lvl>
    <w:lvl w:ilvl="8" w:tplc="048A81A0">
      <w:start w:val="1"/>
      <w:numFmt w:val="bullet"/>
      <w:lvlText w:val=""/>
      <w:lvlJc w:val="left"/>
      <w:pPr>
        <w:ind w:left="6480" w:hanging="360"/>
      </w:pPr>
      <w:rPr>
        <w:rFonts w:ascii="Wingdings" w:hAnsi="Wingdings" w:hint="default"/>
      </w:rPr>
    </w:lvl>
  </w:abstractNum>
  <w:abstractNum w:abstractNumId="7" w15:restartNumberingAfterBreak="0">
    <w:nsid w:val="624A78AE"/>
    <w:multiLevelType w:val="multilevel"/>
    <w:tmpl w:val="DBA4E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2572FA"/>
    <w:multiLevelType w:val="multilevel"/>
    <w:tmpl w:val="87F66BCA"/>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16cid:durableId="1149442780">
    <w:abstractNumId w:val="6"/>
  </w:num>
  <w:num w:numId="2" w16cid:durableId="204102366">
    <w:abstractNumId w:val="8"/>
  </w:num>
  <w:num w:numId="3" w16cid:durableId="151676287">
    <w:abstractNumId w:val="5"/>
  </w:num>
  <w:num w:numId="4" w16cid:durableId="187256178">
    <w:abstractNumId w:val="7"/>
  </w:num>
  <w:num w:numId="5" w16cid:durableId="330059788">
    <w:abstractNumId w:val="4"/>
  </w:num>
  <w:num w:numId="6" w16cid:durableId="509218951">
    <w:abstractNumId w:val="2"/>
  </w:num>
  <w:num w:numId="7" w16cid:durableId="777604097">
    <w:abstractNumId w:val="0"/>
  </w:num>
  <w:num w:numId="8" w16cid:durableId="1332635368">
    <w:abstractNumId w:val="1"/>
  </w:num>
  <w:num w:numId="9" w16cid:durableId="26226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DA"/>
    <w:rsid w:val="00025928"/>
    <w:rsid w:val="00097F6C"/>
    <w:rsid w:val="000B2CFF"/>
    <w:rsid w:val="000E6F82"/>
    <w:rsid w:val="000F00D2"/>
    <w:rsid w:val="00112389"/>
    <w:rsid w:val="00117ED1"/>
    <w:rsid w:val="0016768F"/>
    <w:rsid w:val="0018074E"/>
    <w:rsid w:val="0019575C"/>
    <w:rsid w:val="001C14A2"/>
    <w:rsid w:val="001C56F9"/>
    <w:rsid w:val="001E313D"/>
    <w:rsid w:val="001F0F8C"/>
    <w:rsid w:val="0021429D"/>
    <w:rsid w:val="00282ADA"/>
    <w:rsid w:val="00283EAD"/>
    <w:rsid w:val="002B3B73"/>
    <w:rsid w:val="002D79F7"/>
    <w:rsid w:val="00323F6A"/>
    <w:rsid w:val="00335CF2"/>
    <w:rsid w:val="003479D9"/>
    <w:rsid w:val="003A2880"/>
    <w:rsid w:val="003A384F"/>
    <w:rsid w:val="003E3BA4"/>
    <w:rsid w:val="00422EA4"/>
    <w:rsid w:val="00433A36"/>
    <w:rsid w:val="0045087B"/>
    <w:rsid w:val="00454E4B"/>
    <w:rsid w:val="004673EC"/>
    <w:rsid w:val="004E0B84"/>
    <w:rsid w:val="004E481B"/>
    <w:rsid w:val="004F60B2"/>
    <w:rsid w:val="00517F65"/>
    <w:rsid w:val="005679A1"/>
    <w:rsid w:val="005902CB"/>
    <w:rsid w:val="00595A57"/>
    <w:rsid w:val="005B1F74"/>
    <w:rsid w:val="005C00B7"/>
    <w:rsid w:val="00601CAB"/>
    <w:rsid w:val="00610F21"/>
    <w:rsid w:val="00616881"/>
    <w:rsid w:val="00627E3E"/>
    <w:rsid w:val="00667531"/>
    <w:rsid w:val="006B07B0"/>
    <w:rsid w:val="006B635B"/>
    <w:rsid w:val="006C1105"/>
    <w:rsid w:val="00774ADC"/>
    <w:rsid w:val="00775AD1"/>
    <w:rsid w:val="00787CBD"/>
    <w:rsid w:val="007D41E9"/>
    <w:rsid w:val="00847D0C"/>
    <w:rsid w:val="00857935"/>
    <w:rsid w:val="008C5A4E"/>
    <w:rsid w:val="0091144E"/>
    <w:rsid w:val="00914310"/>
    <w:rsid w:val="009169A8"/>
    <w:rsid w:val="00916D7B"/>
    <w:rsid w:val="0093170F"/>
    <w:rsid w:val="009530D5"/>
    <w:rsid w:val="00954F7F"/>
    <w:rsid w:val="00972163"/>
    <w:rsid w:val="00990AAD"/>
    <w:rsid w:val="00995450"/>
    <w:rsid w:val="009A610E"/>
    <w:rsid w:val="009E392B"/>
    <w:rsid w:val="00A402AF"/>
    <w:rsid w:val="00A4691B"/>
    <w:rsid w:val="00A67EE3"/>
    <w:rsid w:val="00A7050D"/>
    <w:rsid w:val="00A94F12"/>
    <w:rsid w:val="00AC4FEE"/>
    <w:rsid w:val="00AC6D0D"/>
    <w:rsid w:val="00AD20CB"/>
    <w:rsid w:val="00B363D4"/>
    <w:rsid w:val="00B6633E"/>
    <w:rsid w:val="00BD7848"/>
    <w:rsid w:val="00BE0717"/>
    <w:rsid w:val="00BE0A0B"/>
    <w:rsid w:val="00C12DB4"/>
    <w:rsid w:val="00C27DCB"/>
    <w:rsid w:val="00C80B6A"/>
    <w:rsid w:val="00CE2F05"/>
    <w:rsid w:val="00D10053"/>
    <w:rsid w:val="00D14C18"/>
    <w:rsid w:val="00D1649A"/>
    <w:rsid w:val="00D50100"/>
    <w:rsid w:val="00D579FC"/>
    <w:rsid w:val="00D81ECB"/>
    <w:rsid w:val="00D872BD"/>
    <w:rsid w:val="00DB25BD"/>
    <w:rsid w:val="00DB2A4D"/>
    <w:rsid w:val="00DF4C6C"/>
    <w:rsid w:val="00E51B33"/>
    <w:rsid w:val="00E76343"/>
    <w:rsid w:val="00E9003C"/>
    <w:rsid w:val="00EA0019"/>
    <w:rsid w:val="00EA7A5D"/>
    <w:rsid w:val="00F0246F"/>
    <w:rsid w:val="00F54E17"/>
    <w:rsid w:val="00F7054A"/>
    <w:rsid w:val="00F82F1B"/>
    <w:rsid w:val="00F966AA"/>
    <w:rsid w:val="00FB6CD5"/>
    <w:rsid w:val="00FC6334"/>
    <w:rsid w:val="00FD22DD"/>
    <w:rsid w:val="00FD54B1"/>
    <w:rsid w:val="00FD7EB6"/>
    <w:rsid w:val="00FF707D"/>
    <w:rsid w:val="0A16EF71"/>
    <w:rsid w:val="11E626DD"/>
    <w:rsid w:val="1AC3E5D2"/>
    <w:rsid w:val="20A5ADAC"/>
    <w:rsid w:val="305DB052"/>
    <w:rsid w:val="37A751CD"/>
    <w:rsid w:val="56CE36F0"/>
    <w:rsid w:val="7502B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81BBA"/>
  <w15:docId w15:val="{CBDF1043-CC24-E44D-ACB4-48B573D1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rFonts w:ascii="Arial" w:eastAsia="Arial" w:hAnsi="Arial" w:cs="Arial"/>
      <w:b/>
    </w:rPr>
  </w:style>
  <w:style w:type="paragraph" w:styleId="Heading2">
    <w:name w:val="heading 2"/>
    <w:basedOn w:val="Normal"/>
    <w:next w:val="Normal"/>
    <w:uiPriority w:val="9"/>
    <w:semiHidden/>
    <w:unhideWhenUsed/>
    <w:qFormat/>
    <w:pPr>
      <w:keepNext/>
      <w:spacing w:before="120" w:after="120"/>
      <w:jc w:val="center"/>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19575C"/>
    <w:pPr>
      <w:spacing w:before="100" w:beforeAutospacing="1" w:after="100" w:afterAutospacing="1"/>
    </w:pPr>
  </w:style>
  <w:style w:type="character" w:styleId="Strong">
    <w:name w:val="Strong"/>
    <w:basedOn w:val="DefaultParagraphFont"/>
    <w:uiPriority w:val="22"/>
    <w:qFormat/>
    <w:rsid w:val="0019575C"/>
    <w:rPr>
      <w:b/>
      <w:bCs/>
    </w:rPr>
  </w:style>
  <w:style w:type="character" w:customStyle="1" w:styleId="apple-converted-space">
    <w:name w:val="apple-converted-space"/>
    <w:basedOn w:val="DefaultParagraphFont"/>
    <w:rsid w:val="0019575C"/>
  </w:style>
  <w:style w:type="character" w:customStyle="1" w:styleId="ui-provider">
    <w:name w:val="ui-provider"/>
    <w:basedOn w:val="DefaultParagraphFont"/>
    <w:rsid w:val="001C14A2"/>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66823">
      <w:bodyDiv w:val="1"/>
      <w:marLeft w:val="0"/>
      <w:marRight w:val="0"/>
      <w:marTop w:val="0"/>
      <w:marBottom w:val="0"/>
      <w:divBdr>
        <w:top w:val="none" w:sz="0" w:space="0" w:color="auto"/>
        <w:left w:val="none" w:sz="0" w:space="0" w:color="auto"/>
        <w:bottom w:val="none" w:sz="0" w:space="0" w:color="auto"/>
        <w:right w:val="none" w:sz="0" w:space="0" w:color="auto"/>
      </w:divBdr>
    </w:div>
    <w:div w:id="371810379">
      <w:bodyDiv w:val="1"/>
      <w:marLeft w:val="0"/>
      <w:marRight w:val="0"/>
      <w:marTop w:val="0"/>
      <w:marBottom w:val="0"/>
      <w:divBdr>
        <w:top w:val="none" w:sz="0" w:space="0" w:color="auto"/>
        <w:left w:val="none" w:sz="0" w:space="0" w:color="auto"/>
        <w:bottom w:val="none" w:sz="0" w:space="0" w:color="auto"/>
        <w:right w:val="none" w:sz="0" w:space="0" w:color="auto"/>
      </w:divBdr>
    </w:div>
    <w:div w:id="1450780799">
      <w:bodyDiv w:val="1"/>
      <w:marLeft w:val="0"/>
      <w:marRight w:val="0"/>
      <w:marTop w:val="0"/>
      <w:marBottom w:val="0"/>
      <w:divBdr>
        <w:top w:val="none" w:sz="0" w:space="0" w:color="auto"/>
        <w:left w:val="none" w:sz="0" w:space="0" w:color="auto"/>
        <w:bottom w:val="none" w:sz="0" w:space="0" w:color="auto"/>
        <w:right w:val="none" w:sz="0" w:space="0" w:color="auto"/>
      </w:divBdr>
    </w:div>
    <w:div w:id="2101102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bff0a6-206d-4690-8814-dab4db2df8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7EA8C00B3CD7438683A355D20476F2" ma:contentTypeVersion="16" ma:contentTypeDescription="Create a new document." ma:contentTypeScope="" ma:versionID="e093a03d3efc3ba8fa53b30a5f17032c">
  <xsd:schema xmlns:xsd="http://www.w3.org/2001/XMLSchema" xmlns:xs="http://www.w3.org/2001/XMLSchema" xmlns:p="http://schemas.microsoft.com/office/2006/metadata/properties" xmlns:ns3="87bff0a6-206d-4690-8814-dab4db2df8dc" xmlns:ns4="33b67fd5-3dcb-4888-8c79-a92a5d6674d0" targetNamespace="http://schemas.microsoft.com/office/2006/metadata/properties" ma:root="true" ma:fieldsID="78620c965a7e34721b5ddf522915d9b5" ns3:_="" ns4:_="">
    <xsd:import namespace="87bff0a6-206d-4690-8814-dab4db2df8dc"/>
    <xsd:import namespace="33b67fd5-3dcb-4888-8c79-a92a5d6674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ff0a6-206d-4690-8814-dab4db2df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b67fd5-3dcb-4888-8c79-a92a5d6674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14BD8-FBAE-4EC3-BB20-C33204592111}">
  <ds:schemaRefs>
    <ds:schemaRef ds:uri="http://schemas.microsoft.com/office/2006/metadata/properties"/>
    <ds:schemaRef ds:uri="http://schemas.microsoft.com/office/infopath/2007/PartnerControls"/>
    <ds:schemaRef ds:uri="87bff0a6-206d-4690-8814-dab4db2df8dc"/>
  </ds:schemaRefs>
</ds:datastoreItem>
</file>

<file path=customXml/itemProps2.xml><?xml version="1.0" encoding="utf-8"?>
<ds:datastoreItem xmlns:ds="http://schemas.openxmlformats.org/officeDocument/2006/customXml" ds:itemID="{3EB2D6EA-1930-4E10-B116-21847D93B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ff0a6-206d-4690-8814-dab4db2df8dc"/>
    <ds:schemaRef ds:uri="33b67fd5-3dcb-4888-8c79-a92a5d667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5DEC1-836F-4C8A-A4A0-4AEC2563B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Khatija Najam</dc:creator>
  <cp:lastModifiedBy>Sufian Naseem</cp:lastModifiedBy>
  <cp:revision>64</cp:revision>
  <dcterms:created xsi:type="dcterms:W3CDTF">2023-08-25T16:16:00Z</dcterms:created>
  <dcterms:modified xsi:type="dcterms:W3CDTF">2025-04-15T10:34:00Z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0x010100E37EA8C00B3CD7438683A355D20476F2</vt:lpwstr>
  </property>
  <property fmtid="{D5CDD505-2E9C-101B-9397-08002B2CF9AE}" pid="3" name="GrammarlyDocumentId">
    <vt:lpwstr>fda22d34756b8ed14252d4e7b9cbdee0fde58471a610f3fcedff257aa04a0f82</vt:lpwstr>
  </property>
</Properties>
</file>